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A93C0" w14:textId="77777777" w:rsidR="00257CC3" w:rsidRDefault="00000000">
      <w:pPr>
        <w:jc w:val="center"/>
        <w:rPr>
          <w:rFonts w:ascii="方正小标宋简体" w:eastAsia="方正小标宋简体" w:hAnsi="宋体" w:cs="方正小标宋简体"/>
          <w:sz w:val="36"/>
          <w:szCs w:val="36"/>
        </w:rPr>
      </w:pPr>
      <w:r>
        <w:rPr>
          <w:rFonts w:ascii="方正小标宋简体" w:eastAsia="方正小标宋简体" w:hAnsi="宋体" w:cs="方正小标宋简体" w:hint="eastAsia"/>
          <w:sz w:val="36"/>
          <w:szCs w:val="36"/>
        </w:rPr>
        <w:t>时代中国杯第三届粤港澳大湾区乒乓球联赛</w:t>
      </w:r>
    </w:p>
    <w:p w14:paraId="50E32143" w14:textId="77777777" w:rsidR="00257CC3" w:rsidRDefault="00000000">
      <w:pPr>
        <w:jc w:val="center"/>
        <w:rPr>
          <w:rFonts w:ascii="方正小标宋简体" w:eastAsia="方正小标宋简体" w:hAnsi="宋体" w:cs="方正小标宋简体"/>
          <w:sz w:val="36"/>
          <w:szCs w:val="36"/>
        </w:rPr>
      </w:pPr>
      <w:r>
        <w:rPr>
          <w:rFonts w:ascii="方正小标宋简体" w:eastAsia="方正小标宋简体" w:hAnsi="宋体" w:cs="方正小标宋简体" w:hint="eastAsia"/>
          <w:sz w:val="36"/>
          <w:szCs w:val="36"/>
        </w:rPr>
        <w:t>（总决赛）竞赛规程</w:t>
      </w:r>
    </w:p>
    <w:p w14:paraId="347FF290" w14:textId="77777777" w:rsidR="00257CC3" w:rsidRDefault="00000000">
      <w:pPr>
        <w:spacing w:line="580" w:lineRule="exact"/>
        <w:ind w:firstLineChars="200" w:firstLine="643"/>
        <w:rPr>
          <w:rFonts w:ascii="仿宋_GB2312" w:eastAsia="仿宋_GB2312" w:hAnsi="仿宋_GB2312" w:cs="仿宋_GB2312"/>
          <w:sz w:val="32"/>
          <w:szCs w:val="32"/>
        </w:rPr>
      </w:pPr>
      <w:bookmarkStart w:id="0" w:name="_Hlk69757129"/>
      <w:bookmarkStart w:id="1" w:name="_Hlk69758624"/>
      <w:r>
        <w:rPr>
          <w:rFonts w:ascii="仿宋_GB2312" w:eastAsia="仿宋_GB2312" w:hAnsi="黑体" w:cs="仿宋_GB2312" w:hint="eastAsia"/>
          <w:b/>
          <w:bCs/>
          <w:sz w:val="32"/>
          <w:szCs w:val="32"/>
        </w:rPr>
        <w:t>一、主办单位</w:t>
      </w:r>
    </w:p>
    <w:p w14:paraId="2B895561" w14:textId="77777777" w:rsidR="00257CC3" w:rsidRDefault="00000000">
      <w:pPr>
        <w:spacing w:line="580" w:lineRule="exact"/>
        <w:ind w:firstLineChars="200" w:firstLine="640"/>
        <w:rPr>
          <w:rFonts w:ascii="仿宋_GB2312" w:eastAsia="仿宋_GB2312" w:hAnsi="仿宋_GB2312" w:cs="仿宋_GB2312"/>
          <w:sz w:val="32"/>
          <w:szCs w:val="32"/>
        </w:rPr>
      </w:pPr>
      <w:bookmarkStart w:id="2" w:name="_Hlk68612303"/>
      <w:r>
        <w:rPr>
          <w:rFonts w:ascii="仿宋_GB2312" w:eastAsia="仿宋_GB2312" w:cs="宋体" w:hint="eastAsia"/>
          <w:bCs/>
          <w:kern w:val="0"/>
          <w:sz w:val="32"/>
          <w:szCs w:val="32"/>
        </w:rPr>
        <w:t>广东省粤港澳合作促进会文化传播委员会</w:t>
      </w:r>
    </w:p>
    <w:p w14:paraId="4E9D46A0" w14:textId="77777777" w:rsidR="00257CC3" w:rsidRDefault="00000000">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时代中国控股有限公司</w:t>
      </w:r>
    </w:p>
    <w:p w14:paraId="02AB408B" w14:textId="77777777" w:rsidR="00257CC3" w:rsidRDefault="00000000">
      <w:pPr>
        <w:spacing w:line="58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二、协办单位</w:t>
      </w:r>
    </w:p>
    <w:p w14:paraId="7ED7D4DB" w14:textId="77777777" w:rsidR="00257CC3" w:rsidRDefault="00000000">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广东省乒乓球协会</w:t>
      </w:r>
    </w:p>
    <w:bookmarkEnd w:id="2"/>
    <w:p w14:paraId="390DD6E3" w14:textId="77777777" w:rsidR="00257CC3" w:rsidRDefault="00000000">
      <w:pPr>
        <w:spacing w:line="580" w:lineRule="exact"/>
        <w:ind w:firstLineChars="200" w:firstLine="643"/>
        <w:rPr>
          <w:rFonts w:ascii="仿宋_GB2312" w:eastAsia="仿宋_GB2312" w:hAnsi="黑体" w:cs="仿宋_GB2312"/>
          <w:b/>
          <w:bCs/>
          <w:sz w:val="32"/>
          <w:szCs w:val="32"/>
        </w:rPr>
      </w:pPr>
      <w:r>
        <w:rPr>
          <w:rFonts w:ascii="仿宋_GB2312" w:eastAsia="仿宋_GB2312" w:hAnsi="黑体" w:cs="仿宋_GB2312" w:hint="eastAsia"/>
          <w:b/>
          <w:bCs/>
          <w:sz w:val="32"/>
          <w:szCs w:val="32"/>
        </w:rPr>
        <w:t>三、总冠名单位</w:t>
      </w:r>
    </w:p>
    <w:p w14:paraId="62F9A0A6" w14:textId="77777777" w:rsidR="00257CC3" w:rsidRDefault="00000000">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时代中国控股有限公司</w:t>
      </w:r>
    </w:p>
    <w:p w14:paraId="1D94E682" w14:textId="77777777" w:rsidR="00257CC3" w:rsidRDefault="00000000">
      <w:pPr>
        <w:spacing w:line="580" w:lineRule="exact"/>
        <w:ind w:firstLineChars="200" w:firstLine="643"/>
        <w:rPr>
          <w:rFonts w:ascii="仿宋_GB2312" w:eastAsia="仿宋_GB2312" w:hAnsi="黑体" w:cs="仿宋_GB2312"/>
          <w:b/>
          <w:bCs/>
          <w:sz w:val="32"/>
          <w:szCs w:val="32"/>
        </w:rPr>
      </w:pPr>
      <w:r>
        <w:rPr>
          <w:rFonts w:ascii="仿宋_GB2312" w:eastAsia="仿宋_GB2312" w:hAnsi="黑体" w:cs="仿宋_GB2312" w:hint="eastAsia"/>
          <w:b/>
          <w:bCs/>
          <w:sz w:val="32"/>
          <w:szCs w:val="32"/>
        </w:rPr>
        <w:t>四、赞助单位</w:t>
      </w:r>
    </w:p>
    <w:p w14:paraId="745BD9C6" w14:textId="77777777" w:rsidR="00257CC3" w:rsidRDefault="00000000">
      <w:pPr>
        <w:spacing w:line="580" w:lineRule="exact"/>
        <w:ind w:firstLineChars="200" w:firstLine="640"/>
        <w:rPr>
          <w:rFonts w:ascii="仿宋_GB2312" w:eastAsia="仿宋_GB2312" w:hAnsi="黑体" w:cs="仿宋_GB2312"/>
          <w:b/>
          <w:bCs/>
          <w:sz w:val="32"/>
          <w:szCs w:val="32"/>
        </w:rPr>
      </w:pPr>
      <w:r>
        <w:rPr>
          <w:rFonts w:ascii="仿宋_GB2312" w:eastAsia="仿宋_GB2312" w:hAnsi="黑体" w:cs="仿宋_GB2312" w:hint="eastAsia"/>
          <w:sz w:val="32"/>
          <w:szCs w:val="32"/>
        </w:rPr>
        <w:t>京泰投资集团有限公司</w:t>
      </w:r>
    </w:p>
    <w:p w14:paraId="02BE64E3" w14:textId="77777777" w:rsidR="00257CC3" w:rsidRDefault="00000000">
      <w:pPr>
        <w:spacing w:line="580" w:lineRule="exact"/>
        <w:ind w:firstLineChars="200" w:firstLine="643"/>
        <w:rPr>
          <w:rFonts w:ascii="仿宋_GB2312" w:eastAsia="仿宋_GB2312" w:hAnsi="黑体" w:cs="仿宋_GB2312"/>
          <w:b/>
          <w:bCs/>
          <w:sz w:val="32"/>
          <w:szCs w:val="32"/>
        </w:rPr>
      </w:pPr>
      <w:r>
        <w:rPr>
          <w:rFonts w:ascii="仿宋_GB2312" w:eastAsia="仿宋_GB2312" w:hAnsi="黑体" w:cs="仿宋_GB2312" w:hint="eastAsia"/>
          <w:b/>
          <w:bCs/>
          <w:sz w:val="32"/>
          <w:szCs w:val="32"/>
        </w:rPr>
        <w:t>五、比赛器材赞助商</w:t>
      </w:r>
    </w:p>
    <w:p w14:paraId="5D3117ED" w14:textId="77777777" w:rsidR="00257CC3" w:rsidRDefault="00000000">
      <w:pPr>
        <w:spacing w:line="580" w:lineRule="exact"/>
        <w:ind w:firstLineChars="200" w:firstLine="640"/>
        <w:rPr>
          <w:rFonts w:ascii="仿宋_GB2312" w:eastAsia="仿宋_GB2312" w:hAnsi="黑体" w:cs="仿宋_GB2312"/>
          <w:sz w:val="32"/>
          <w:szCs w:val="32"/>
        </w:rPr>
      </w:pPr>
      <w:r>
        <w:rPr>
          <w:rFonts w:ascii="仿宋_GB2312" w:eastAsia="仿宋_GB2312" w:cs="Times New Roman" w:hint="eastAsia"/>
          <w:sz w:val="32"/>
          <w:szCs w:val="32"/>
        </w:rPr>
        <w:t>广州双鱼体育用品集团有限公司</w:t>
      </w:r>
    </w:p>
    <w:p w14:paraId="3F6FD988" w14:textId="77777777" w:rsidR="00257CC3" w:rsidRDefault="00000000">
      <w:pPr>
        <w:spacing w:line="580" w:lineRule="exact"/>
        <w:ind w:firstLineChars="200" w:firstLine="643"/>
        <w:rPr>
          <w:rFonts w:ascii="仿宋_GB2312" w:eastAsia="仿宋_GB2312" w:hAnsi="黑体" w:cs="仿宋_GB2312"/>
          <w:b/>
          <w:bCs/>
          <w:sz w:val="32"/>
          <w:szCs w:val="32"/>
        </w:rPr>
      </w:pPr>
      <w:r>
        <w:rPr>
          <w:rFonts w:ascii="仿宋_GB2312" w:eastAsia="仿宋_GB2312" w:hAnsi="黑体" w:cs="仿宋_GB2312" w:hint="eastAsia"/>
          <w:b/>
          <w:bCs/>
          <w:sz w:val="32"/>
          <w:szCs w:val="32"/>
        </w:rPr>
        <w:t>六、承办单位</w:t>
      </w:r>
    </w:p>
    <w:p w14:paraId="40F91F9B" w14:textId="77777777" w:rsidR="00257CC3" w:rsidRDefault="00000000">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广东省全</w:t>
      </w:r>
      <w:proofErr w:type="gramStart"/>
      <w:r>
        <w:rPr>
          <w:rFonts w:ascii="仿宋_GB2312" w:eastAsia="仿宋_GB2312" w:hAnsi="仿宋_GB2312" w:cs="仿宋_GB2312" w:hint="eastAsia"/>
          <w:sz w:val="32"/>
          <w:szCs w:val="32"/>
        </w:rPr>
        <w:t>汇航体育</w:t>
      </w:r>
      <w:proofErr w:type="gramEnd"/>
      <w:r>
        <w:rPr>
          <w:rFonts w:ascii="仿宋_GB2312" w:eastAsia="仿宋_GB2312" w:hAnsi="仿宋_GB2312" w:cs="仿宋_GB2312" w:hint="eastAsia"/>
          <w:sz w:val="32"/>
          <w:szCs w:val="32"/>
        </w:rPr>
        <w:t>产业发展有限公司</w:t>
      </w:r>
    </w:p>
    <w:bookmarkEnd w:id="0"/>
    <w:p w14:paraId="303E580C" w14:textId="77777777" w:rsidR="00257CC3" w:rsidRDefault="00000000">
      <w:pPr>
        <w:spacing w:line="580" w:lineRule="exact"/>
        <w:ind w:firstLineChars="200" w:firstLine="643"/>
        <w:rPr>
          <w:rFonts w:ascii="仿宋_GB2312" w:eastAsia="仿宋_GB2312" w:hAnsi="黑体" w:cs="仿宋_GB2312"/>
          <w:b/>
          <w:bCs/>
          <w:sz w:val="32"/>
          <w:szCs w:val="32"/>
        </w:rPr>
      </w:pPr>
      <w:r>
        <w:rPr>
          <w:rFonts w:ascii="仿宋_GB2312" w:eastAsia="仿宋_GB2312" w:hAnsi="黑体" w:cs="仿宋_GB2312" w:hint="eastAsia"/>
          <w:b/>
          <w:bCs/>
          <w:sz w:val="32"/>
          <w:szCs w:val="32"/>
        </w:rPr>
        <w:t>七、</w:t>
      </w:r>
      <w:bookmarkStart w:id="3" w:name="_Hlk70089894"/>
      <w:r>
        <w:rPr>
          <w:rFonts w:ascii="仿宋_GB2312" w:eastAsia="仿宋_GB2312" w:hAnsi="黑体" w:cs="仿宋_GB2312" w:hint="eastAsia"/>
          <w:b/>
          <w:bCs/>
          <w:sz w:val="32"/>
          <w:szCs w:val="32"/>
        </w:rPr>
        <w:t>执行单位</w:t>
      </w:r>
    </w:p>
    <w:p w14:paraId="62C49CEC" w14:textId="77777777" w:rsidR="00257CC3" w:rsidRDefault="00000000">
      <w:pPr>
        <w:pStyle w:val="2"/>
        <w:spacing w:line="580" w:lineRule="exact"/>
        <w:ind w:firstLine="640"/>
        <w:jc w:val="left"/>
        <w:rPr>
          <w:rFonts w:ascii="仿宋_GB2312" w:eastAsia="仿宋_GB2312" w:hAnsi="黑体" w:cs="仿宋_GB2312"/>
          <w:sz w:val="32"/>
          <w:szCs w:val="32"/>
        </w:rPr>
      </w:pPr>
      <w:r>
        <w:rPr>
          <w:rFonts w:ascii="仿宋_GB2312" w:eastAsia="仿宋_GB2312" w:hAnsi="黑体" w:cs="仿宋_GB2312" w:hint="eastAsia"/>
          <w:sz w:val="32"/>
          <w:szCs w:val="32"/>
        </w:rPr>
        <w:t>广州双鱼体育文化发展有限公司</w:t>
      </w:r>
    </w:p>
    <w:bookmarkEnd w:id="3"/>
    <w:p w14:paraId="2BC4FE66" w14:textId="77777777" w:rsidR="00257CC3" w:rsidRDefault="00000000">
      <w:pPr>
        <w:pStyle w:val="2"/>
        <w:spacing w:line="580" w:lineRule="exact"/>
        <w:ind w:firstLine="643"/>
        <w:jc w:val="left"/>
        <w:rPr>
          <w:rFonts w:ascii="仿宋_GB2312" w:eastAsia="仿宋_GB2312" w:hAnsi="仿宋_GB2312" w:cs="仿宋_GB2312"/>
          <w:sz w:val="32"/>
          <w:szCs w:val="32"/>
        </w:rPr>
      </w:pPr>
      <w:r>
        <w:rPr>
          <w:rFonts w:ascii="仿宋_GB2312" w:eastAsia="仿宋_GB2312" w:hAnsi="黑体" w:cs="仿宋_GB2312" w:hint="eastAsia"/>
          <w:b/>
          <w:bCs/>
          <w:sz w:val="32"/>
          <w:szCs w:val="32"/>
        </w:rPr>
        <w:t>八、</w:t>
      </w:r>
      <w:r>
        <w:rPr>
          <w:rFonts w:ascii="仿宋_GB2312" w:eastAsia="仿宋_GB2312" w:hAnsi="仿宋_GB2312" w:cs="仿宋_GB2312" w:hint="eastAsia"/>
          <w:b/>
          <w:bCs/>
          <w:sz w:val="32"/>
          <w:szCs w:val="32"/>
        </w:rPr>
        <w:t>竞赛项目</w:t>
      </w:r>
    </w:p>
    <w:bookmarkEnd w:id="1"/>
    <w:p w14:paraId="3F6061C7" w14:textId="77777777" w:rsidR="00257CC3" w:rsidRDefault="00000000">
      <w:pPr>
        <w:pStyle w:val="2"/>
        <w:spacing w:line="580" w:lineRule="exact"/>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（一）男子团体赛</w:t>
      </w:r>
    </w:p>
    <w:p w14:paraId="6F93D726" w14:textId="77777777" w:rsidR="00257CC3" w:rsidRDefault="00000000">
      <w:pPr>
        <w:pStyle w:val="2"/>
        <w:spacing w:line="580" w:lineRule="exact"/>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（二）女子团体赛</w:t>
      </w:r>
    </w:p>
    <w:p w14:paraId="15B1AE11" w14:textId="77777777" w:rsidR="00257CC3" w:rsidRDefault="00000000">
      <w:pPr>
        <w:pStyle w:val="2"/>
        <w:spacing w:line="580" w:lineRule="exact"/>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（三）少儿混合（男、女）团体赛</w:t>
      </w:r>
    </w:p>
    <w:p w14:paraId="5C6F6CF5" w14:textId="77777777" w:rsidR="00257CC3" w:rsidRDefault="00000000">
      <w:pPr>
        <w:pStyle w:val="2"/>
        <w:spacing w:line="580" w:lineRule="exact"/>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（四）挑战赛</w:t>
      </w:r>
    </w:p>
    <w:p w14:paraId="39B3E858" w14:textId="77777777" w:rsidR="00257CC3" w:rsidRDefault="00000000">
      <w:pPr>
        <w:pStyle w:val="2"/>
        <w:spacing w:line="580" w:lineRule="exact"/>
        <w:ind w:firstLine="643"/>
        <w:jc w:val="left"/>
        <w:rPr>
          <w:rFonts w:ascii="仿宋_GB2312" w:eastAsia="仿宋_GB2312" w:hAnsi="黑体" w:cs="仿宋_GB2312"/>
          <w:b/>
          <w:bCs/>
          <w:sz w:val="32"/>
          <w:szCs w:val="32"/>
        </w:rPr>
      </w:pPr>
      <w:r>
        <w:rPr>
          <w:rFonts w:ascii="仿宋_GB2312" w:eastAsia="仿宋_GB2312" w:hAnsi="黑体" w:cs="仿宋_GB2312" w:hint="eastAsia"/>
          <w:b/>
          <w:bCs/>
          <w:sz w:val="32"/>
          <w:szCs w:val="32"/>
        </w:rPr>
        <w:t>九、竞赛日期</w:t>
      </w:r>
    </w:p>
    <w:p w14:paraId="45E53CAE" w14:textId="77777777" w:rsidR="00257CC3" w:rsidRDefault="00000000">
      <w:pPr>
        <w:pStyle w:val="2"/>
        <w:spacing w:line="580" w:lineRule="exact"/>
        <w:ind w:firstLineChars="205" w:firstLine="820"/>
        <w:jc w:val="left"/>
        <w:rPr>
          <w:rFonts w:ascii="仿宋_GB2312" w:eastAsia="仿宋_GB2312" w:hAnsi="仿宋_GB2312" w:cs="仿宋_GB2312"/>
          <w:b/>
          <w:bCs/>
          <w:sz w:val="32"/>
          <w:szCs w:val="32"/>
        </w:rPr>
      </w:pPr>
      <w:r>
        <w:rPr>
          <w:rFonts w:ascii="仿宋_GB2312" w:eastAsia="仿宋_GB2312" w:hAnsi="仿宋_GB2312" w:cs="仿宋_GB2312" w:hint="eastAsia"/>
          <w:spacing w:val="40"/>
          <w:sz w:val="32"/>
          <w:szCs w:val="32"/>
        </w:rPr>
        <w:t>2023年4月</w:t>
      </w:r>
      <w:r>
        <w:rPr>
          <w:rFonts w:ascii="仿宋_GB2312" w:eastAsia="仿宋_GB2312" w:hAnsi="仿宋_GB2312" w:cs="仿宋_GB2312"/>
          <w:spacing w:val="40"/>
          <w:sz w:val="32"/>
          <w:szCs w:val="32"/>
        </w:rPr>
        <w:t>15</w:t>
      </w:r>
      <w:r>
        <w:rPr>
          <w:rFonts w:ascii="仿宋_GB2312" w:eastAsia="仿宋_GB2312" w:hAnsi="仿宋_GB2312" w:cs="仿宋_GB2312" w:hint="eastAsia"/>
          <w:spacing w:val="40"/>
          <w:sz w:val="32"/>
          <w:szCs w:val="32"/>
        </w:rPr>
        <w:t>日至</w:t>
      </w:r>
      <w:r>
        <w:rPr>
          <w:rFonts w:ascii="仿宋_GB2312" w:eastAsia="仿宋_GB2312" w:hAnsi="仿宋_GB2312" w:cs="仿宋_GB2312"/>
          <w:spacing w:val="40"/>
          <w:sz w:val="32"/>
          <w:szCs w:val="32"/>
        </w:rPr>
        <w:t>16</w:t>
      </w:r>
      <w:r>
        <w:rPr>
          <w:rFonts w:ascii="仿宋_GB2312" w:eastAsia="仿宋_GB2312" w:hAnsi="仿宋_GB2312" w:cs="仿宋_GB2312" w:hint="eastAsia"/>
          <w:spacing w:val="40"/>
          <w:sz w:val="32"/>
          <w:szCs w:val="32"/>
        </w:rPr>
        <w:t>日</w:t>
      </w:r>
    </w:p>
    <w:p w14:paraId="0655A858" w14:textId="77777777" w:rsidR="00257CC3" w:rsidRDefault="00000000">
      <w:pPr>
        <w:spacing w:line="580" w:lineRule="exact"/>
        <w:ind w:firstLineChars="200" w:firstLine="643"/>
        <w:jc w:val="left"/>
        <w:rPr>
          <w:rFonts w:ascii="仿宋_GB2312" w:eastAsia="仿宋_GB2312" w:hAnsi="黑体" w:cs="仿宋_GB2312"/>
          <w:b/>
          <w:bCs/>
          <w:sz w:val="32"/>
          <w:szCs w:val="32"/>
        </w:rPr>
      </w:pPr>
      <w:r>
        <w:rPr>
          <w:rFonts w:ascii="仿宋_GB2312" w:eastAsia="仿宋_GB2312" w:hAnsi="黑体" w:cs="仿宋_GB2312" w:hint="eastAsia"/>
          <w:b/>
          <w:bCs/>
          <w:sz w:val="32"/>
          <w:szCs w:val="32"/>
        </w:rPr>
        <w:lastRenderedPageBreak/>
        <w:t>十、竞赛地点</w:t>
      </w:r>
    </w:p>
    <w:p w14:paraId="1F27F63D" w14:textId="77777777" w:rsidR="00257CC3" w:rsidRDefault="00000000">
      <w:pPr>
        <w:spacing w:line="580" w:lineRule="exact"/>
        <w:ind w:firstLineChars="200" w:firstLine="640"/>
        <w:jc w:val="left"/>
        <w:rPr>
          <w:rFonts w:ascii="仿宋_GB2312" w:eastAsia="仿宋_GB2312" w:hAnsi="黑体" w:cs="仿宋_GB2312"/>
          <w:b/>
          <w:bCs/>
          <w:sz w:val="32"/>
          <w:szCs w:val="32"/>
        </w:rPr>
      </w:pPr>
      <w:r>
        <w:rPr>
          <w:rFonts w:ascii="仿宋_GB2312" w:eastAsia="仿宋_GB2312" w:hAnsi="黑体" w:cs="仿宋_GB2312" w:hint="eastAsia"/>
          <w:sz w:val="32"/>
          <w:szCs w:val="32"/>
        </w:rPr>
        <w:t>佛山市南海区桂城街道</w:t>
      </w:r>
      <w:bookmarkStart w:id="4" w:name="_Hlk127911858"/>
      <w:proofErr w:type="gramStart"/>
      <w:r>
        <w:rPr>
          <w:rFonts w:ascii="仿宋_GB2312" w:eastAsia="仿宋_GB2312" w:hAnsi="黑体" w:cs="仿宋_GB2312" w:hint="eastAsia"/>
          <w:sz w:val="32"/>
          <w:szCs w:val="32"/>
        </w:rPr>
        <w:t>全汇航体育馆</w:t>
      </w:r>
      <w:bookmarkEnd w:id="4"/>
      <w:proofErr w:type="gramEnd"/>
      <w:r>
        <w:rPr>
          <w:rFonts w:ascii="仿宋_GB2312" w:eastAsia="仿宋_GB2312" w:hAnsi="黑体" w:cs="仿宋_GB2312" w:hint="eastAsia"/>
          <w:sz w:val="32"/>
          <w:szCs w:val="32"/>
        </w:rPr>
        <w:t>（地址：佛山市南海区桂城街道</w:t>
      </w:r>
      <w:proofErr w:type="gramStart"/>
      <w:r>
        <w:rPr>
          <w:rFonts w:ascii="仿宋_GB2312" w:eastAsia="仿宋_GB2312" w:hAnsi="黑体" w:cs="仿宋_GB2312" w:hint="eastAsia"/>
          <w:sz w:val="32"/>
          <w:szCs w:val="32"/>
        </w:rPr>
        <w:t>瀚</w:t>
      </w:r>
      <w:proofErr w:type="gramEnd"/>
      <w:r>
        <w:rPr>
          <w:rFonts w:ascii="仿宋_GB2312" w:eastAsia="仿宋_GB2312" w:hAnsi="黑体" w:cs="仿宋_GB2312" w:hint="eastAsia"/>
          <w:sz w:val="32"/>
          <w:szCs w:val="32"/>
        </w:rPr>
        <w:t>天科技城A区G地块</w:t>
      </w:r>
      <w:proofErr w:type="gramStart"/>
      <w:r>
        <w:rPr>
          <w:rFonts w:ascii="仿宋_GB2312" w:eastAsia="仿宋_GB2312" w:hAnsi="黑体" w:cs="仿宋_GB2312" w:hint="eastAsia"/>
          <w:sz w:val="32"/>
          <w:szCs w:val="32"/>
        </w:rPr>
        <w:t>深海路</w:t>
      </w:r>
      <w:proofErr w:type="gramEnd"/>
      <w:r>
        <w:rPr>
          <w:rFonts w:ascii="仿宋_GB2312" w:eastAsia="仿宋_GB2312" w:hAnsi="黑体" w:cs="仿宋_GB2312" w:hint="eastAsia"/>
          <w:sz w:val="32"/>
          <w:szCs w:val="32"/>
        </w:rPr>
        <w:t>17号）</w:t>
      </w:r>
    </w:p>
    <w:p w14:paraId="5B1E3376" w14:textId="77777777" w:rsidR="00257CC3" w:rsidRDefault="00000000">
      <w:pPr>
        <w:spacing w:line="580" w:lineRule="exact"/>
        <w:ind w:firstLineChars="200" w:firstLine="643"/>
        <w:jc w:val="left"/>
        <w:rPr>
          <w:rFonts w:ascii="仿宋_GB2312" w:eastAsia="仿宋_GB2312"/>
          <w:sz w:val="32"/>
          <w:szCs w:val="32"/>
        </w:rPr>
      </w:pPr>
      <w:r>
        <w:rPr>
          <w:rFonts w:ascii="仿宋_GB2312" w:eastAsia="仿宋_GB2312" w:hAnsi="黑体" w:cs="仿宋_GB2312" w:hint="eastAsia"/>
          <w:b/>
          <w:bCs/>
          <w:sz w:val="32"/>
          <w:szCs w:val="32"/>
        </w:rPr>
        <w:t>十一、参赛资格</w:t>
      </w:r>
    </w:p>
    <w:p w14:paraId="30A923A3" w14:textId="77777777" w:rsidR="00257CC3" w:rsidRDefault="00000000">
      <w:pPr>
        <w:spacing w:line="58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（一）</w:t>
      </w:r>
      <w:r>
        <w:rPr>
          <w:rFonts w:ascii="仿宋_GB2312" w:eastAsia="仿宋_GB2312" w:hint="eastAsia"/>
          <w:sz w:val="32"/>
          <w:szCs w:val="32"/>
        </w:rPr>
        <w:t>由获得广州、深圳、香港、澳门分站赛男、女子团体和少儿混合团体冠、亚军和其他分站赛男、女子团体和少儿混合团体冠军队伍报名参赛。</w:t>
      </w:r>
    </w:p>
    <w:p w14:paraId="63C90206" w14:textId="77777777" w:rsidR="00257CC3" w:rsidRDefault="00000000">
      <w:pPr>
        <w:spacing w:line="580" w:lineRule="exact"/>
        <w:ind w:firstLineChars="200" w:firstLine="640"/>
        <w:jc w:val="left"/>
        <w:rPr>
          <w:rFonts w:ascii="仿宋_GB2312" w:eastAsia="仿宋_GB2312" w:hAnsi="黑体" w:cs="仿宋_GB2312"/>
          <w:b/>
          <w:bCs/>
          <w:sz w:val="32"/>
          <w:szCs w:val="32"/>
        </w:rPr>
      </w:pPr>
      <w:r>
        <w:rPr>
          <w:rFonts w:ascii="仿宋_GB2312" w:eastAsia="仿宋_GB2312" w:hAnsi="仿宋_GB2312" w:cs="仿宋_GB2312" w:hint="eastAsia"/>
          <w:kern w:val="0"/>
          <w:sz w:val="32"/>
          <w:szCs w:val="32"/>
        </w:rPr>
        <w:t>（二）运动员必须是本市（</w:t>
      </w:r>
      <w:bookmarkStart w:id="5" w:name="_Hlk74904745"/>
      <w:r>
        <w:rPr>
          <w:rFonts w:ascii="仿宋_GB2312" w:eastAsia="仿宋_GB2312" w:hAnsi="仿宋_GB2312" w:cs="仿宋_GB2312" w:hint="eastAsia"/>
          <w:kern w:val="0"/>
          <w:sz w:val="32"/>
          <w:szCs w:val="32"/>
        </w:rPr>
        <w:t>或港澳地区</w:t>
      </w:r>
      <w:bookmarkEnd w:id="5"/>
      <w:r>
        <w:rPr>
          <w:rFonts w:ascii="仿宋_GB2312" w:eastAsia="仿宋_GB2312" w:hAnsi="仿宋_GB2312" w:cs="仿宋_GB2312" w:hint="eastAsia"/>
          <w:kern w:val="0"/>
          <w:sz w:val="32"/>
          <w:szCs w:val="32"/>
        </w:rPr>
        <w:t>）户籍、籍贯或本市（或港澳地区）高校在籍全日制大学生或有一年或以上的当地社保记录或驻地部队军人（备注：由该地户籍迁出到外地的运动员也可以代表原户籍地参赛，但运动员除出示本人二代身份证以外，还应提供本人户口簿，已确认原迁出地的记录方为有效。比如：该运动员现户籍为广州，迁出地为汕头，该运动员可选择代表广州或汕头，只能二选一）。</w:t>
      </w:r>
    </w:p>
    <w:p w14:paraId="315F89E8" w14:textId="77777777" w:rsidR="00257CC3" w:rsidRDefault="00000000">
      <w:pPr>
        <w:spacing w:line="580" w:lineRule="exact"/>
        <w:ind w:firstLineChars="200" w:firstLine="640"/>
        <w:jc w:val="left"/>
        <w:rPr>
          <w:rFonts w:ascii="仿宋_GB2312" w:eastAsia="仿宋_GB2312" w:hAnsi="黑体" w:cs="仿宋_GB2312"/>
          <w:b/>
          <w:bCs/>
          <w:sz w:val="32"/>
          <w:szCs w:val="32"/>
        </w:rPr>
      </w:pPr>
      <w:r>
        <w:rPr>
          <w:rFonts w:ascii="仿宋_GB2312" w:eastAsia="仿宋_GB2312" w:hAnsi="仿宋_GB2312" w:cs="仿宋_GB2312" w:hint="eastAsia"/>
          <w:kern w:val="0"/>
          <w:sz w:val="32"/>
          <w:szCs w:val="32"/>
        </w:rPr>
        <w:t>（三）少儿</w:t>
      </w:r>
      <w:r>
        <w:rPr>
          <w:rFonts w:ascii="仿宋_GB2312" w:eastAsia="仿宋_GB2312" w:hAnsi="仿宋_GB2312" w:cs="仿宋_GB2312" w:hint="eastAsia"/>
          <w:sz w:val="32"/>
          <w:szCs w:val="32"/>
        </w:rPr>
        <w:t>混合（男、女）</w:t>
      </w:r>
      <w:r>
        <w:rPr>
          <w:rFonts w:ascii="仿宋_GB2312" w:eastAsia="仿宋_GB2312" w:hAnsi="仿宋_GB2312" w:cs="仿宋_GB2312" w:hint="eastAsia"/>
          <w:kern w:val="0"/>
          <w:sz w:val="32"/>
          <w:szCs w:val="32"/>
        </w:rPr>
        <w:t>团体赛运动员年龄为：2008年1月1日或以后出生的。</w:t>
      </w:r>
    </w:p>
    <w:p w14:paraId="393A4812" w14:textId="77777777" w:rsidR="00257CC3" w:rsidRDefault="00000000">
      <w:pPr>
        <w:spacing w:line="580" w:lineRule="exact"/>
        <w:ind w:firstLineChars="200" w:firstLine="640"/>
        <w:jc w:val="left"/>
        <w:rPr>
          <w:rFonts w:ascii="仿宋_GB2312" w:eastAsia="仿宋_GB2312" w:hAnsi="黑体" w:cs="仿宋_GB2312"/>
          <w:b/>
          <w:bCs/>
          <w:sz w:val="32"/>
          <w:szCs w:val="32"/>
        </w:rPr>
      </w:pPr>
      <w:r>
        <w:rPr>
          <w:rFonts w:ascii="仿宋_GB2312" w:eastAsia="仿宋_GB2312" w:hAnsi="仿宋_GB2312" w:cs="仿宋_GB2312" w:hint="eastAsia"/>
          <w:kern w:val="0"/>
          <w:sz w:val="32"/>
          <w:szCs w:val="32"/>
        </w:rPr>
        <w:t>（四）运动员比赛期间必须携带有效证件参赛。</w:t>
      </w:r>
    </w:p>
    <w:p w14:paraId="0BEBBCA0" w14:textId="77777777" w:rsidR="00257CC3" w:rsidRDefault="00000000">
      <w:pPr>
        <w:spacing w:line="580" w:lineRule="exact"/>
        <w:ind w:firstLineChars="200" w:firstLine="640"/>
        <w:jc w:val="left"/>
        <w:rPr>
          <w:rFonts w:ascii="仿宋_GB2312" w:eastAsia="仿宋_GB2312" w:hAnsi="黑体" w:cs="仿宋_GB2312"/>
          <w:b/>
          <w:bCs/>
          <w:sz w:val="32"/>
          <w:szCs w:val="32"/>
        </w:rPr>
      </w:pPr>
      <w:r>
        <w:rPr>
          <w:rFonts w:ascii="仿宋_GB2312" w:eastAsia="仿宋_GB2312" w:hAnsi="仿宋_GB2312" w:cs="仿宋_GB2312" w:hint="eastAsia"/>
          <w:kern w:val="0"/>
          <w:sz w:val="32"/>
          <w:szCs w:val="32"/>
        </w:rPr>
        <w:t>（五）运动员在联赛整个过程只能代表一队参加比赛，严禁冒名顶替、弄虚作假，一经发现立即取消本人和其代表队的比赛资格。</w:t>
      </w:r>
    </w:p>
    <w:p w14:paraId="6DAFF0AF" w14:textId="77777777" w:rsidR="00257CC3" w:rsidRDefault="00000000">
      <w:pPr>
        <w:pStyle w:val="NewNewNewNewNewNewNewNewNewNewNewNewNew"/>
        <w:spacing w:line="580" w:lineRule="exact"/>
        <w:ind w:firstLineChars="200" w:firstLine="640"/>
        <w:rPr>
          <w:rFonts w:ascii="仿宋_GB2312" w:eastAsia="仿宋_GB2312"/>
          <w:sz w:val="32"/>
          <w:szCs w:val="32"/>
        </w:rPr>
      </w:pPr>
      <w:r>
        <w:rPr>
          <w:rFonts w:ascii="仿宋_GB2312" w:eastAsia="仿宋_GB2312" w:hAnsi="仿宋_GB2312" w:cs="仿宋_GB2312" w:hint="eastAsia"/>
          <w:kern w:val="0"/>
          <w:sz w:val="32"/>
          <w:szCs w:val="32"/>
        </w:rPr>
        <w:t>（六）“</w:t>
      </w:r>
      <w:r>
        <w:rPr>
          <w:rFonts w:ascii="仿宋_GB2312" w:eastAsia="仿宋_GB2312" w:hint="eastAsia"/>
          <w:sz w:val="32"/>
          <w:szCs w:val="32"/>
        </w:rPr>
        <w:t>现役运动员</w:t>
      </w:r>
      <w:r>
        <w:rPr>
          <w:rFonts w:ascii="仿宋_GB2312" w:eastAsia="仿宋_GB2312" w:hAnsi="仿宋_GB2312" w:cs="仿宋_GB2312" w:hint="eastAsia"/>
          <w:kern w:val="0"/>
          <w:sz w:val="32"/>
          <w:szCs w:val="32"/>
        </w:rPr>
        <w:t>”</w:t>
      </w:r>
      <w:r>
        <w:rPr>
          <w:rFonts w:ascii="仿宋_GB2312" w:eastAsia="仿宋_GB2312" w:hint="eastAsia"/>
          <w:sz w:val="32"/>
          <w:szCs w:val="32"/>
        </w:rPr>
        <w:t>的注释和参赛范围：</w:t>
      </w:r>
    </w:p>
    <w:p w14:paraId="11B14A03" w14:textId="77777777" w:rsidR="00257CC3" w:rsidRDefault="00000000">
      <w:pPr>
        <w:pStyle w:val="NewNewNewNewNewNewNewNewNewNewNewNewNew"/>
        <w:spacing w:line="580" w:lineRule="exact"/>
        <w:ind w:firstLineChars="200" w:firstLine="640"/>
        <w:rPr>
          <w:rFonts w:ascii="仿宋_GB2312" w:eastAsia="仿宋_GB2312"/>
          <w:sz w:val="32"/>
          <w:szCs w:val="32"/>
        </w:rPr>
      </w:pPr>
      <w:r>
        <w:rPr>
          <w:rFonts w:ascii="仿宋_GB2312" w:eastAsia="仿宋_GB2312" w:hint="eastAsia"/>
          <w:sz w:val="32"/>
          <w:szCs w:val="32"/>
        </w:rPr>
        <w:t>1.省队以上（含省队）现役运动员在2018年1月1日后仍在“国家体育总局全国运动员注册系统”乒乓球项目有注册记录的运动员。</w:t>
      </w:r>
    </w:p>
    <w:p w14:paraId="5970FFDF" w14:textId="77777777" w:rsidR="00257CC3" w:rsidRDefault="00000000">
      <w:pPr>
        <w:pStyle w:val="NewNewNewNewNewNewNewNewNewNewNewNewNewNewNewNewNewNewNewNewNewNewNewNewNewNewNewNewNewNewNewNewNewNewNew"/>
        <w:spacing w:line="58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lastRenderedPageBreak/>
        <w:t>2.</w:t>
      </w:r>
      <w:r>
        <w:rPr>
          <w:rFonts w:ascii="仿宋_GB2312" w:eastAsia="仿宋_GB2312" w:hint="eastAsia"/>
          <w:sz w:val="32"/>
          <w:szCs w:val="32"/>
        </w:rPr>
        <w:t>广东省省级以上级别现役运动员可代表原</w:t>
      </w:r>
      <w:r>
        <w:rPr>
          <w:rFonts w:ascii="仿宋_GB2312" w:eastAsia="仿宋_GB2312" w:hAnsi="仿宋_GB2312" w:cs="仿宋_GB2312" w:hint="eastAsia"/>
          <w:kern w:val="0"/>
          <w:sz w:val="32"/>
          <w:szCs w:val="32"/>
        </w:rPr>
        <w:t>户籍迁出地，也可以代表现户籍所在地参赛（二选一）。</w:t>
      </w:r>
    </w:p>
    <w:p w14:paraId="5F150359" w14:textId="77777777" w:rsidR="00257CC3" w:rsidRDefault="00000000">
      <w:pPr>
        <w:pStyle w:val="NewNewNewNewNewNewNewNewNewNewNewNewNewNewNewNewNewNewNewNewNewNewNewNewNewNewNewNewNewNewNewNewNewNewNew"/>
        <w:spacing w:line="58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3.香港籍和澳门籍的现役职业乒乓球运动员。</w:t>
      </w:r>
    </w:p>
    <w:p w14:paraId="442E5868" w14:textId="77777777" w:rsidR="00257CC3" w:rsidRDefault="00000000">
      <w:pPr>
        <w:pStyle w:val="NewNewNewNewNewNewNewNewNewNewNewNewNewNewNewNewNewNewNewNewNewNewNewNewNewNewNewNewNewNewNewNewNewNewNew"/>
        <w:spacing w:line="580" w:lineRule="exact"/>
        <w:ind w:firstLineChars="200" w:firstLine="640"/>
        <w:rPr>
          <w:rFonts w:ascii="仿宋_GB2312" w:eastAsia="仿宋_GB2312"/>
          <w:sz w:val="32"/>
          <w:szCs w:val="32"/>
        </w:rPr>
      </w:pPr>
      <w:r>
        <w:rPr>
          <w:rFonts w:ascii="仿宋_GB2312" w:eastAsia="仿宋_GB2312" w:hint="eastAsia"/>
          <w:sz w:val="32"/>
          <w:szCs w:val="32"/>
        </w:rPr>
        <w:t>（七）参加总决赛的代表队，可替换一名运动员（注：必须是外援。分站赛已有外援的队伍则不可再替换）。</w:t>
      </w:r>
    </w:p>
    <w:p w14:paraId="410256E9" w14:textId="77777777" w:rsidR="00257CC3" w:rsidRDefault="00000000">
      <w:pPr>
        <w:pStyle w:val="NewNewNewNewNewNewNewNewNewNewNewNewNewNewNewNewNewNewNewNewNewNewNewNewNewNewNewNewNewNewNewNewNewNewNew"/>
        <w:spacing w:line="58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（八）外籍运动员不能参赛。</w:t>
      </w:r>
    </w:p>
    <w:p w14:paraId="11CD0D47" w14:textId="77777777" w:rsidR="00257CC3" w:rsidRDefault="00000000">
      <w:pPr>
        <w:spacing w:line="580" w:lineRule="exact"/>
        <w:ind w:firstLineChars="200" w:firstLine="643"/>
        <w:jc w:val="left"/>
        <w:rPr>
          <w:rFonts w:ascii="仿宋_GB2312" w:eastAsia="仿宋_GB2312" w:hAnsi="黑体" w:cs="仿宋_GB2312"/>
          <w:b/>
          <w:bCs/>
          <w:sz w:val="32"/>
          <w:szCs w:val="32"/>
        </w:rPr>
      </w:pPr>
      <w:r>
        <w:rPr>
          <w:rFonts w:ascii="仿宋_GB2312" w:eastAsia="仿宋_GB2312" w:hAnsi="黑体" w:cs="仿宋_GB2312" w:hint="eastAsia"/>
          <w:b/>
          <w:bCs/>
          <w:sz w:val="32"/>
          <w:szCs w:val="32"/>
        </w:rPr>
        <w:t>十二、参加办法</w:t>
      </w:r>
    </w:p>
    <w:p w14:paraId="02830E1A" w14:textId="77777777" w:rsidR="00257CC3" w:rsidRDefault="00000000">
      <w:pPr>
        <w:spacing w:line="580" w:lineRule="exact"/>
        <w:ind w:firstLineChars="200" w:firstLine="640"/>
        <w:jc w:val="left"/>
        <w:rPr>
          <w:rFonts w:ascii="仿宋_GB2312" w:eastAsia="仿宋_GB2312" w:hAnsi="黑体" w:cs="仿宋_GB2312"/>
          <w:b/>
          <w:bCs/>
          <w:sz w:val="32"/>
          <w:szCs w:val="32"/>
        </w:rPr>
      </w:pPr>
      <w:r>
        <w:rPr>
          <w:rFonts w:ascii="仿宋_GB2312" w:eastAsia="仿宋_GB2312" w:hAnsi="黑体" w:cs="仿宋_GB2312" w:hint="eastAsia"/>
          <w:sz w:val="32"/>
          <w:szCs w:val="32"/>
        </w:rPr>
        <w:t>（一）</w:t>
      </w:r>
      <w:r>
        <w:rPr>
          <w:rFonts w:ascii="仿宋_GB2312" w:eastAsia="仿宋_GB2312" w:hint="eastAsia"/>
          <w:sz w:val="32"/>
          <w:szCs w:val="32"/>
        </w:rPr>
        <w:t>男、女子参赛队可</w:t>
      </w:r>
      <w:proofErr w:type="gramStart"/>
      <w:r>
        <w:rPr>
          <w:rFonts w:ascii="仿宋_GB2312" w:eastAsia="仿宋_GB2312" w:hint="eastAsia"/>
          <w:sz w:val="32"/>
          <w:szCs w:val="32"/>
        </w:rPr>
        <w:t>报领队</w:t>
      </w:r>
      <w:proofErr w:type="gramEnd"/>
      <w:r>
        <w:rPr>
          <w:rFonts w:ascii="仿宋_GB2312" w:eastAsia="仿宋_GB2312" w:hint="eastAsia"/>
          <w:sz w:val="32"/>
          <w:szCs w:val="32"/>
        </w:rPr>
        <w:t>1人，教练1人，每队运动员4-</w:t>
      </w:r>
      <w:r>
        <w:rPr>
          <w:rFonts w:ascii="仿宋_GB2312" w:eastAsia="仿宋_GB2312"/>
          <w:sz w:val="32"/>
          <w:szCs w:val="32"/>
        </w:rPr>
        <w:t>5</w:t>
      </w:r>
      <w:r>
        <w:rPr>
          <w:rFonts w:ascii="仿宋_GB2312" w:eastAsia="仿宋_GB2312" w:hint="eastAsia"/>
          <w:sz w:val="32"/>
          <w:szCs w:val="32"/>
        </w:rPr>
        <w:t>名；少儿混合（男、女）参赛队可</w:t>
      </w:r>
      <w:proofErr w:type="gramStart"/>
      <w:r>
        <w:rPr>
          <w:rFonts w:ascii="仿宋_GB2312" w:eastAsia="仿宋_GB2312" w:hint="eastAsia"/>
          <w:sz w:val="32"/>
          <w:szCs w:val="32"/>
        </w:rPr>
        <w:t>报领队</w:t>
      </w:r>
      <w:proofErr w:type="gramEnd"/>
      <w:r>
        <w:rPr>
          <w:rFonts w:ascii="仿宋_GB2312" w:eastAsia="仿宋_GB2312" w:hint="eastAsia"/>
          <w:sz w:val="32"/>
          <w:szCs w:val="32"/>
        </w:rPr>
        <w:t>1人，教练1人，每队运动员3-4名（2男1女上场）。</w:t>
      </w:r>
    </w:p>
    <w:p w14:paraId="78C09C7C" w14:textId="77777777" w:rsidR="00257CC3" w:rsidRPr="00C7665B" w:rsidRDefault="00000000">
      <w:pPr>
        <w:spacing w:line="580" w:lineRule="exact"/>
        <w:ind w:firstLineChars="200" w:firstLine="640"/>
        <w:jc w:val="left"/>
        <w:rPr>
          <w:rFonts w:ascii="仿宋_GB2312" w:eastAsia="仿宋_GB2312"/>
          <w:sz w:val="32"/>
          <w:szCs w:val="32"/>
        </w:rPr>
      </w:pPr>
      <w:r>
        <w:rPr>
          <w:rFonts w:ascii="仿宋_GB2312" w:eastAsia="仿宋_GB2312" w:hint="eastAsia"/>
          <w:sz w:val="32"/>
          <w:szCs w:val="32"/>
        </w:rPr>
        <w:t>备注：参赛队伍由下列四种方式其中</w:t>
      </w:r>
      <w:r w:rsidRPr="00C7665B">
        <w:rPr>
          <w:rFonts w:ascii="仿宋_GB2312" w:eastAsia="仿宋_GB2312" w:hint="eastAsia"/>
          <w:sz w:val="32"/>
          <w:szCs w:val="32"/>
        </w:rPr>
        <w:t>一种方式组成：</w:t>
      </w:r>
    </w:p>
    <w:p w14:paraId="1040453A" w14:textId="77777777" w:rsidR="00257CC3" w:rsidRPr="00C7665B" w:rsidRDefault="00000000">
      <w:pPr>
        <w:spacing w:line="580" w:lineRule="exact"/>
        <w:ind w:firstLineChars="200" w:firstLine="640"/>
        <w:jc w:val="left"/>
        <w:rPr>
          <w:rFonts w:ascii="仿宋_GB2312" w:eastAsia="仿宋_GB2312"/>
          <w:sz w:val="32"/>
          <w:szCs w:val="32"/>
        </w:rPr>
      </w:pPr>
      <w:r w:rsidRPr="00C7665B">
        <w:rPr>
          <w:rFonts w:ascii="仿宋_GB2312" w:eastAsia="仿宋_GB2312" w:hint="eastAsia"/>
          <w:sz w:val="32"/>
          <w:szCs w:val="32"/>
        </w:rPr>
        <w:t>1.一名外援运动员，一名现役运动员，两至三名非现役运动员；</w:t>
      </w:r>
    </w:p>
    <w:p w14:paraId="0CAC7626" w14:textId="77777777" w:rsidR="00257CC3" w:rsidRPr="00C7665B" w:rsidRDefault="00000000">
      <w:pPr>
        <w:spacing w:line="580" w:lineRule="exact"/>
        <w:ind w:firstLineChars="200" w:firstLine="640"/>
        <w:jc w:val="left"/>
        <w:rPr>
          <w:rFonts w:ascii="仿宋_GB2312" w:eastAsia="仿宋_GB2312" w:hAnsi="黑体" w:cs="仿宋_GB2312"/>
          <w:b/>
          <w:bCs/>
          <w:sz w:val="32"/>
          <w:szCs w:val="32"/>
        </w:rPr>
      </w:pPr>
      <w:r w:rsidRPr="00C7665B">
        <w:rPr>
          <w:rFonts w:ascii="仿宋_GB2312" w:eastAsia="仿宋_GB2312" w:hint="eastAsia"/>
          <w:sz w:val="32"/>
          <w:szCs w:val="32"/>
        </w:rPr>
        <w:t>2.一名外援运动员，三至四名非现役运动员；</w:t>
      </w:r>
    </w:p>
    <w:p w14:paraId="4F3D4C7F" w14:textId="77777777" w:rsidR="00257CC3" w:rsidRPr="00C7665B" w:rsidRDefault="00000000">
      <w:pPr>
        <w:spacing w:line="580" w:lineRule="exact"/>
        <w:ind w:left="640"/>
        <w:jc w:val="left"/>
        <w:rPr>
          <w:rFonts w:ascii="仿宋_GB2312" w:eastAsia="仿宋_GB2312" w:hAnsi="黑体" w:cs="仿宋_GB2312"/>
          <w:b/>
          <w:bCs/>
          <w:sz w:val="32"/>
          <w:szCs w:val="32"/>
        </w:rPr>
      </w:pPr>
      <w:r w:rsidRPr="00C7665B">
        <w:rPr>
          <w:rFonts w:ascii="仿宋_GB2312" w:eastAsia="仿宋_GB2312" w:hint="eastAsia"/>
          <w:sz w:val="32"/>
          <w:szCs w:val="32"/>
        </w:rPr>
        <w:t>3.一名现役运动员，三至四名非现役运动员；</w:t>
      </w:r>
    </w:p>
    <w:p w14:paraId="7DAC82EB" w14:textId="77777777" w:rsidR="00257CC3" w:rsidRPr="00C7665B" w:rsidRDefault="00000000">
      <w:pPr>
        <w:spacing w:line="580" w:lineRule="exact"/>
        <w:ind w:firstLineChars="200" w:firstLine="640"/>
        <w:jc w:val="left"/>
        <w:rPr>
          <w:rFonts w:ascii="仿宋_GB2312" w:eastAsia="仿宋_GB2312" w:hAnsi="黑体" w:cs="仿宋_GB2312"/>
          <w:b/>
          <w:bCs/>
          <w:sz w:val="32"/>
          <w:szCs w:val="32"/>
        </w:rPr>
      </w:pPr>
      <w:r w:rsidRPr="00C7665B">
        <w:rPr>
          <w:rFonts w:ascii="仿宋_GB2312" w:eastAsia="仿宋_GB2312" w:hint="eastAsia"/>
          <w:sz w:val="32"/>
          <w:szCs w:val="32"/>
        </w:rPr>
        <w:t>4.四至五名非现役运动员。</w:t>
      </w:r>
    </w:p>
    <w:p w14:paraId="5E2768F5" w14:textId="77777777" w:rsidR="00257CC3" w:rsidRDefault="00000000">
      <w:pPr>
        <w:spacing w:line="58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（二）报名参赛者</w:t>
      </w:r>
      <w:proofErr w:type="gramStart"/>
      <w:r>
        <w:rPr>
          <w:rFonts w:ascii="仿宋_GB2312" w:eastAsia="仿宋_GB2312" w:hAnsi="仿宋_GB2312" w:cs="仿宋_GB2312" w:hint="eastAsia"/>
          <w:sz w:val="32"/>
          <w:szCs w:val="32"/>
        </w:rPr>
        <w:t>应为分站赛原代表队</w:t>
      </w:r>
      <w:proofErr w:type="gramEnd"/>
      <w:r>
        <w:rPr>
          <w:rFonts w:ascii="仿宋_GB2312" w:eastAsia="仿宋_GB2312" w:hAnsi="仿宋_GB2312" w:cs="仿宋_GB2312" w:hint="eastAsia"/>
          <w:sz w:val="32"/>
          <w:szCs w:val="32"/>
        </w:rPr>
        <w:t>的运动员，每单位只允许替换一名运动员（仅限没有外援的队伍，可替换一名外援）。</w:t>
      </w:r>
    </w:p>
    <w:p w14:paraId="28F254F3" w14:textId="77777777" w:rsidR="00257CC3" w:rsidRDefault="00000000">
      <w:pPr>
        <w:widowControl/>
        <w:shd w:val="clear" w:color="auto" w:fill="FFFFFF"/>
        <w:spacing w:line="580" w:lineRule="exact"/>
        <w:ind w:firstLineChars="200" w:firstLine="640"/>
        <w:jc w:val="left"/>
        <w:rPr>
          <w:rFonts w:ascii="仿宋_GB2312" w:eastAsia="仿宋_GB2312" w:hAnsi="Microsoft YaHei UI" w:cs="仿宋_GB2312"/>
          <w:kern w:val="0"/>
          <w:sz w:val="32"/>
          <w:szCs w:val="32"/>
          <w:shd w:val="clear" w:color="auto" w:fill="FFFFFF"/>
        </w:rPr>
      </w:pPr>
      <w:r>
        <w:rPr>
          <w:rFonts w:ascii="仿宋_GB2312" w:eastAsia="仿宋_GB2312" w:hAnsi="Microsoft YaHei UI" w:cs="仿宋_GB2312" w:hint="eastAsia"/>
          <w:kern w:val="0"/>
          <w:sz w:val="32"/>
          <w:szCs w:val="32"/>
          <w:shd w:val="clear" w:color="auto" w:fill="FFFFFF"/>
        </w:rPr>
        <w:t>（三）各参赛队中现役运动员限报一名。</w:t>
      </w:r>
    </w:p>
    <w:p w14:paraId="73B1AEDD" w14:textId="77777777" w:rsidR="00257CC3" w:rsidRDefault="00000000">
      <w:pPr>
        <w:spacing w:line="580" w:lineRule="exact"/>
        <w:ind w:firstLineChars="200" w:firstLine="640"/>
        <w:jc w:val="left"/>
        <w:rPr>
          <w:rFonts w:ascii="仿宋_GB2312" w:eastAsia="仿宋_GB2312"/>
          <w:sz w:val="32"/>
          <w:szCs w:val="32"/>
        </w:rPr>
      </w:pPr>
      <w:r>
        <w:rPr>
          <w:rFonts w:ascii="仿宋_GB2312" w:eastAsia="仿宋_GB2312" w:hint="eastAsia"/>
          <w:sz w:val="32"/>
          <w:szCs w:val="32"/>
        </w:rPr>
        <w:t>（四）各参赛队中允许报一名非广东省（或港澳地区）户籍的“外援运动员”参赛</w:t>
      </w:r>
      <w:bookmarkStart w:id="6" w:name="_Hlk74904366"/>
      <w:r>
        <w:rPr>
          <w:rFonts w:ascii="仿宋_GB2312" w:eastAsia="仿宋_GB2312" w:hint="eastAsia"/>
          <w:sz w:val="32"/>
          <w:szCs w:val="32"/>
        </w:rPr>
        <w:t>（“外援”不能为外籍运动员，其他资格不限）。</w:t>
      </w:r>
    </w:p>
    <w:bookmarkEnd w:id="6"/>
    <w:p w14:paraId="028E4428" w14:textId="77777777" w:rsidR="00257CC3" w:rsidRDefault="00000000">
      <w:pPr>
        <w:spacing w:line="58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（五）挑战赛：</w:t>
      </w:r>
      <w:r>
        <w:rPr>
          <w:rFonts w:ascii="仿宋_GB2312" w:eastAsia="仿宋_GB2312" w:hint="eastAsia"/>
          <w:sz w:val="32"/>
          <w:szCs w:val="32"/>
        </w:rPr>
        <w:t>由获得本届总决赛男子团体冠军队与主办</w:t>
      </w:r>
      <w:r>
        <w:rPr>
          <w:rFonts w:ascii="仿宋_GB2312" w:eastAsia="仿宋_GB2312" w:hint="eastAsia"/>
          <w:sz w:val="32"/>
          <w:szCs w:val="32"/>
        </w:rPr>
        <w:lastRenderedPageBreak/>
        <w:t>单位邀请的嘉宾进行（邀请嘉宾的参赛资格不受任何条件限制。）</w:t>
      </w:r>
      <w:r>
        <w:rPr>
          <w:rFonts w:ascii="仿宋_GB2312" w:eastAsia="仿宋_GB2312" w:hAnsi="仿宋_GB2312" w:cs="仿宋_GB2312" w:hint="eastAsia"/>
          <w:sz w:val="32"/>
          <w:szCs w:val="32"/>
        </w:rPr>
        <w:t>。</w:t>
      </w:r>
    </w:p>
    <w:p w14:paraId="26D96D5A" w14:textId="77777777" w:rsidR="00257CC3" w:rsidRDefault="00000000">
      <w:pPr>
        <w:spacing w:line="580" w:lineRule="exact"/>
        <w:ind w:firstLineChars="200" w:firstLine="643"/>
        <w:jc w:val="left"/>
        <w:rPr>
          <w:rFonts w:ascii="仿宋_GB2312" w:eastAsia="仿宋_GB2312" w:hAnsi="黑体" w:cs="仿宋_GB2312"/>
          <w:b/>
          <w:bCs/>
          <w:sz w:val="32"/>
          <w:szCs w:val="32"/>
        </w:rPr>
      </w:pPr>
      <w:r>
        <w:rPr>
          <w:rFonts w:ascii="仿宋_GB2312" w:eastAsia="仿宋_GB2312" w:hAnsi="黑体" w:cs="仿宋_GB2312" w:hint="eastAsia"/>
          <w:b/>
          <w:bCs/>
          <w:sz w:val="32"/>
          <w:szCs w:val="32"/>
        </w:rPr>
        <w:t>十三、竞赛办法</w:t>
      </w:r>
    </w:p>
    <w:p w14:paraId="7E44DFB9" w14:textId="77777777" w:rsidR="00257CC3" w:rsidRPr="00C7665B" w:rsidRDefault="00000000">
      <w:pPr>
        <w:spacing w:line="580" w:lineRule="exact"/>
        <w:ind w:firstLineChars="200" w:firstLine="640"/>
        <w:jc w:val="left"/>
        <w:rPr>
          <w:rFonts w:ascii="仿宋_GB2312" w:eastAsia="仿宋_GB2312" w:hAnsi="仿宋" w:cs="仿宋"/>
          <w:sz w:val="32"/>
          <w:szCs w:val="32"/>
        </w:rPr>
      </w:pPr>
      <w:r>
        <w:rPr>
          <w:rFonts w:ascii="仿宋_GB2312" w:eastAsia="仿宋_GB2312" w:hAnsi="仿宋_GB2312" w:cs="仿宋_GB2312" w:hint="eastAsia"/>
          <w:sz w:val="32"/>
          <w:szCs w:val="32"/>
        </w:rPr>
        <w:t>（一）</w:t>
      </w:r>
      <w:r>
        <w:rPr>
          <w:rFonts w:ascii="仿宋_GB2312" w:eastAsia="仿宋_GB2312" w:hint="eastAsia"/>
          <w:sz w:val="32"/>
          <w:szCs w:val="32"/>
        </w:rPr>
        <w:t>总决赛</w:t>
      </w:r>
      <w:r>
        <w:rPr>
          <w:rFonts w:ascii="仿宋_GB2312" w:eastAsia="仿宋_GB2312" w:hAnsi="仿宋" w:cs="仿宋" w:hint="eastAsia"/>
          <w:sz w:val="32"/>
          <w:szCs w:val="32"/>
        </w:rPr>
        <w:t>采用两个阶段，第一阶段分组循环，第二阶段采用淘汰赛及附加赛决出名次。</w:t>
      </w:r>
      <w:r w:rsidRPr="00C7665B">
        <w:rPr>
          <w:rFonts w:ascii="仿宋_GB2312" w:eastAsia="仿宋_GB2312" w:hAnsi="仿宋" w:cs="仿宋" w:hint="eastAsia"/>
          <w:sz w:val="32"/>
          <w:szCs w:val="32"/>
        </w:rPr>
        <w:t>全部比赛实行五场三胜制，每场三局两胜，每局11分。</w:t>
      </w:r>
      <w:r w:rsidRPr="00C7665B">
        <w:rPr>
          <w:rFonts w:ascii="仿宋_GB2312" w:eastAsia="仿宋_GB2312" w:hint="eastAsia"/>
          <w:sz w:val="32"/>
          <w:szCs w:val="32"/>
        </w:rPr>
        <w:t>挑战赛则采用</w:t>
      </w:r>
      <w:r w:rsidRPr="00C7665B">
        <w:rPr>
          <w:rFonts w:ascii="仿宋_GB2312" w:eastAsia="仿宋_GB2312" w:hAnsi="仿宋" w:cs="仿宋" w:hint="eastAsia"/>
          <w:sz w:val="32"/>
          <w:szCs w:val="32"/>
        </w:rPr>
        <w:t>五场三胜制，五局三胜，每局11分。</w:t>
      </w:r>
    </w:p>
    <w:p w14:paraId="3347BEBC" w14:textId="77777777" w:rsidR="00257CC3" w:rsidRPr="00C7665B" w:rsidRDefault="00000000">
      <w:pPr>
        <w:widowControl/>
        <w:spacing w:line="580" w:lineRule="exact"/>
        <w:ind w:firstLineChars="200" w:firstLine="640"/>
        <w:jc w:val="left"/>
        <w:rPr>
          <w:rFonts w:ascii="仿宋_GB2312" w:eastAsia="仿宋_GB2312" w:hAnsi="仿宋_GB2312" w:cs="仿宋_GB2312"/>
          <w:sz w:val="32"/>
          <w:szCs w:val="32"/>
        </w:rPr>
      </w:pPr>
      <w:r w:rsidRPr="00C7665B">
        <w:rPr>
          <w:rFonts w:ascii="仿宋_GB2312" w:eastAsia="仿宋_GB2312" w:hAnsi="仿宋_GB2312" w:cs="仿宋_GB2312" w:hint="eastAsia"/>
          <w:sz w:val="32"/>
          <w:szCs w:val="32"/>
        </w:rPr>
        <w:t>（二）本次比赛执行中国乒乓球协会最新审定的《乒乓球竞赛规则》。</w:t>
      </w:r>
    </w:p>
    <w:p w14:paraId="626CF5F5" w14:textId="77777777" w:rsidR="00257CC3" w:rsidRPr="00C7665B" w:rsidRDefault="00000000">
      <w:pPr>
        <w:spacing w:line="580" w:lineRule="exact"/>
        <w:ind w:firstLineChars="200" w:firstLine="640"/>
        <w:jc w:val="left"/>
        <w:rPr>
          <w:rFonts w:ascii="仿宋_GB2312" w:eastAsia="仿宋_GB2312" w:hAnsi="仿宋_GB2312" w:cs="仿宋_GB2312"/>
          <w:sz w:val="32"/>
          <w:szCs w:val="32"/>
          <w:shd w:val="clear" w:color="auto" w:fill="FFFFFF"/>
        </w:rPr>
      </w:pPr>
      <w:bookmarkStart w:id="7" w:name="_Hlk69046651"/>
      <w:r w:rsidRPr="00C7665B">
        <w:rPr>
          <w:rFonts w:ascii="仿宋_GB2312" w:eastAsia="仿宋_GB2312" w:hAnsi="仿宋_GB2312" w:cs="仿宋_GB2312" w:hint="eastAsia"/>
          <w:sz w:val="32"/>
          <w:szCs w:val="32"/>
        </w:rPr>
        <w:t>（三）男、女子团体、少儿混合（男、女）团体和挑战赛</w:t>
      </w:r>
      <w:bookmarkEnd w:id="7"/>
      <w:r w:rsidRPr="00C7665B">
        <w:rPr>
          <w:rFonts w:ascii="仿宋_GB2312" w:eastAsia="仿宋_GB2312" w:hAnsi="仿宋_GB2312" w:cs="仿宋_GB2312" w:hint="eastAsia"/>
          <w:sz w:val="32"/>
          <w:szCs w:val="32"/>
        </w:rPr>
        <w:t>均采用斯韦思林杯赛制进行（即：A-X,B-Y,C-Z,A-Y,B-X），</w:t>
      </w:r>
      <w:r w:rsidRPr="00C7665B">
        <w:rPr>
          <w:rFonts w:ascii="仿宋_GB2312" w:eastAsia="仿宋_GB2312" w:hAnsi="仿宋_GB2312" w:cs="仿宋_GB2312" w:hint="eastAsia"/>
          <w:sz w:val="32"/>
          <w:szCs w:val="32"/>
          <w:shd w:val="clear" w:color="auto" w:fill="FFFFFF"/>
        </w:rPr>
        <w:t>即必须三人上场参赛，不允许二打三。</w:t>
      </w:r>
    </w:p>
    <w:p w14:paraId="092492AC" w14:textId="77777777" w:rsidR="00257CC3" w:rsidRDefault="00000000">
      <w:pPr>
        <w:spacing w:line="580" w:lineRule="exact"/>
        <w:ind w:firstLineChars="200" w:firstLine="640"/>
        <w:jc w:val="left"/>
        <w:rPr>
          <w:rFonts w:ascii="仿宋_GB2312" w:eastAsia="仿宋_GB2312" w:hAnsi="仿宋_GB2312" w:cs="仿宋_GB2312"/>
          <w:sz w:val="32"/>
          <w:szCs w:val="32"/>
        </w:rPr>
      </w:pPr>
      <w:r w:rsidRPr="00C7665B">
        <w:rPr>
          <w:rFonts w:ascii="仿宋_GB2312" w:eastAsia="仿宋_GB2312" w:hAnsi="仿宋_GB2312" w:cs="仿宋_GB2312" w:hint="eastAsia"/>
          <w:sz w:val="32"/>
          <w:szCs w:val="32"/>
          <w:shd w:val="clear" w:color="auto" w:fill="FFFFFF"/>
        </w:rPr>
        <w:t>（四）少儿混合（男、女）团体赛，男子运动员分别在A/B或X/Y位置，女子</w:t>
      </w:r>
      <w:r>
        <w:rPr>
          <w:rFonts w:ascii="仿宋_GB2312" w:eastAsia="仿宋_GB2312" w:hAnsi="仿宋_GB2312" w:cs="仿宋_GB2312" w:hint="eastAsia"/>
          <w:sz w:val="32"/>
          <w:szCs w:val="32"/>
          <w:shd w:val="clear" w:color="auto" w:fill="FFFFFF"/>
        </w:rPr>
        <w:t>运动员只能在第三场上场（即C或Z位置）。</w:t>
      </w:r>
    </w:p>
    <w:p w14:paraId="5B1B7BB7" w14:textId="77777777" w:rsidR="00257CC3" w:rsidRDefault="00000000">
      <w:pPr>
        <w:spacing w:line="58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（五）所有上场比赛的运动员必须按参赛资格的要求持本人有效证件参赛，无证者不给上场比赛。</w:t>
      </w:r>
    </w:p>
    <w:p w14:paraId="48661444" w14:textId="77777777" w:rsidR="00257CC3" w:rsidRDefault="00000000">
      <w:pPr>
        <w:spacing w:line="58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（六）参赛队伍必须提前15分钟到达赛场报到和检录，并填写出场名单。</w:t>
      </w:r>
    </w:p>
    <w:p w14:paraId="0F24470D" w14:textId="77777777" w:rsidR="00257CC3" w:rsidRDefault="00000000">
      <w:pPr>
        <w:spacing w:line="58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kern w:val="0"/>
          <w:sz w:val="32"/>
          <w:szCs w:val="32"/>
        </w:rPr>
        <w:t>（七）</w:t>
      </w:r>
      <w:r>
        <w:rPr>
          <w:rFonts w:ascii="仿宋_GB2312" w:eastAsia="仿宋_GB2312" w:hAnsi="仿宋_GB2312" w:cs="仿宋_GB2312" w:hint="eastAsia"/>
          <w:sz w:val="32"/>
          <w:szCs w:val="32"/>
        </w:rPr>
        <w:t>比赛采用国家标准球台，比赛乒乓球采用双鱼牌V40+WTT专用球。</w:t>
      </w:r>
    </w:p>
    <w:p w14:paraId="7DC68919" w14:textId="77777777" w:rsidR="00257CC3" w:rsidRDefault="00000000">
      <w:pPr>
        <w:spacing w:line="58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（八）球拍检测：本次比赛规定使用无机胶水（</w:t>
      </w:r>
      <w:proofErr w:type="gramStart"/>
      <w:r>
        <w:rPr>
          <w:rFonts w:ascii="仿宋_GB2312" w:eastAsia="仿宋_GB2312" w:hAnsi="仿宋_GB2312" w:cs="仿宋_GB2312" w:hint="eastAsia"/>
          <w:sz w:val="32"/>
          <w:szCs w:val="32"/>
        </w:rPr>
        <w:t>单面套胶厚度</w:t>
      </w:r>
      <w:proofErr w:type="gramEnd"/>
      <w:r>
        <w:rPr>
          <w:rFonts w:ascii="仿宋_GB2312" w:eastAsia="仿宋_GB2312" w:hAnsi="仿宋_GB2312" w:cs="仿宋_GB2312" w:hint="eastAsia"/>
          <w:sz w:val="32"/>
          <w:szCs w:val="32"/>
        </w:rPr>
        <w:t>不能超4mm），大会将抽检球拍，禁止使用不合格的球拍参赛，球拍是否合格裁判长有最终决定权。</w:t>
      </w:r>
    </w:p>
    <w:p w14:paraId="448679F2" w14:textId="77777777" w:rsidR="00257CC3" w:rsidRDefault="00000000">
      <w:pPr>
        <w:spacing w:line="580" w:lineRule="exact"/>
        <w:ind w:left="142" w:firstLineChars="200" w:firstLine="643"/>
        <w:jc w:val="left"/>
        <w:rPr>
          <w:rFonts w:ascii="仿宋_GB2312" w:eastAsia="仿宋_GB2312" w:hAnsi="黑体" w:cs="仿宋_GB2312"/>
          <w:b/>
          <w:bCs/>
          <w:sz w:val="32"/>
          <w:szCs w:val="32"/>
        </w:rPr>
      </w:pPr>
      <w:r>
        <w:rPr>
          <w:rFonts w:ascii="仿宋_GB2312" w:eastAsia="仿宋_GB2312" w:hAnsi="黑体" w:cs="仿宋_GB2312" w:hint="eastAsia"/>
          <w:b/>
          <w:bCs/>
          <w:sz w:val="32"/>
          <w:szCs w:val="32"/>
        </w:rPr>
        <w:lastRenderedPageBreak/>
        <w:t>十四、比赛弃权</w:t>
      </w:r>
    </w:p>
    <w:p w14:paraId="7601081C" w14:textId="77777777" w:rsidR="00257CC3" w:rsidRDefault="00000000">
      <w:pPr>
        <w:spacing w:line="580" w:lineRule="exact"/>
        <w:ind w:firstLineChars="200" w:firstLine="640"/>
        <w:jc w:val="left"/>
        <w:rPr>
          <w:rFonts w:ascii="仿宋_GB2312" w:eastAsia="仿宋_GB2312" w:hAnsi="黑体" w:cs="仿宋_GB2312"/>
          <w:b/>
          <w:bCs/>
          <w:sz w:val="32"/>
          <w:szCs w:val="32"/>
        </w:rPr>
      </w:pPr>
      <w:r>
        <w:rPr>
          <w:rFonts w:ascii="仿宋_GB2312" w:eastAsia="仿宋_GB2312" w:hAnsi="仿宋_GB2312" w:cs="仿宋_GB2312" w:hint="eastAsia"/>
          <w:sz w:val="32"/>
          <w:szCs w:val="32"/>
        </w:rPr>
        <w:t>（一）运动员有违背体育道德行为的将被取消比赛资格。有下列情况之一的按比赛弃权处理：</w:t>
      </w:r>
    </w:p>
    <w:p w14:paraId="20A11A27" w14:textId="77777777" w:rsidR="00257CC3" w:rsidRDefault="00000000">
      <w:pPr>
        <w:spacing w:line="580" w:lineRule="exact"/>
        <w:ind w:firstLineChars="231" w:firstLine="739"/>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1.未参加赛程规定的该场比赛，则该场弃权；</w:t>
      </w:r>
    </w:p>
    <w:p w14:paraId="5F7506EF" w14:textId="77777777" w:rsidR="00257CC3" w:rsidRDefault="00000000">
      <w:pPr>
        <w:spacing w:line="580" w:lineRule="exact"/>
        <w:ind w:firstLineChars="231" w:firstLine="739"/>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2.拒绝参加主办、承办、协办单位安排的补赛或改期的比赛；</w:t>
      </w:r>
    </w:p>
    <w:p w14:paraId="2797E494" w14:textId="77777777" w:rsidR="00257CC3" w:rsidRDefault="00000000">
      <w:pPr>
        <w:spacing w:line="580" w:lineRule="exact"/>
        <w:ind w:firstLineChars="231" w:firstLine="739"/>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3.由于运动员在比赛中出现身体不适，驻场医务人员根据实际情况有终止该场比赛的权利。如该运动员不服从医务人员专业意见，裁判长按弃权处理；</w:t>
      </w:r>
    </w:p>
    <w:p w14:paraId="0928CEDF" w14:textId="77777777" w:rsidR="00257CC3" w:rsidRDefault="00000000">
      <w:pPr>
        <w:spacing w:line="580" w:lineRule="exact"/>
        <w:ind w:firstLineChars="231" w:firstLine="739"/>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4.拒绝裁判要求，未在5分钟内恢复中断的比赛；</w:t>
      </w:r>
    </w:p>
    <w:p w14:paraId="7D94F0F6" w14:textId="77777777" w:rsidR="00257CC3" w:rsidRDefault="00000000">
      <w:pPr>
        <w:spacing w:line="580" w:lineRule="exact"/>
        <w:ind w:firstLineChars="231" w:firstLine="739"/>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5.中途退出比赛；</w:t>
      </w:r>
    </w:p>
    <w:p w14:paraId="55ED1729" w14:textId="77777777" w:rsidR="00257CC3" w:rsidRDefault="00000000">
      <w:pPr>
        <w:spacing w:line="580" w:lineRule="exact"/>
        <w:ind w:firstLineChars="231" w:firstLine="739"/>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6.按既定的时间进行比赛，超过该时间10分钟未到比赛场地检录的队伍。</w:t>
      </w:r>
    </w:p>
    <w:p w14:paraId="039E5B3C" w14:textId="77777777" w:rsidR="00257CC3" w:rsidRDefault="00000000">
      <w:pPr>
        <w:spacing w:line="580" w:lineRule="exact"/>
        <w:ind w:firstLineChars="231" w:firstLine="739"/>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（二）弃权的处理：</w:t>
      </w:r>
    </w:p>
    <w:p w14:paraId="6D1ED061" w14:textId="77777777" w:rsidR="00257CC3" w:rsidRDefault="00000000">
      <w:pPr>
        <w:spacing w:line="580" w:lineRule="exact"/>
        <w:ind w:firstLineChars="231" w:firstLine="739"/>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1.一方弃权，则另一方胜；</w:t>
      </w:r>
    </w:p>
    <w:p w14:paraId="522D134C" w14:textId="77777777" w:rsidR="00257CC3" w:rsidRDefault="00000000">
      <w:pPr>
        <w:spacing w:line="580" w:lineRule="exact"/>
        <w:ind w:firstLineChars="231" w:firstLine="739"/>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2.双方弃权，则双方本场比赛均无成绩，计0分；</w:t>
      </w:r>
    </w:p>
    <w:p w14:paraId="264A2067" w14:textId="77777777" w:rsidR="00257CC3" w:rsidRDefault="00000000">
      <w:pPr>
        <w:spacing w:line="580" w:lineRule="exact"/>
        <w:ind w:firstLineChars="231" w:firstLine="739"/>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3.运动队弃权，将取消后续比赛的资格和名次。</w:t>
      </w:r>
    </w:p>
    <w:p w14:paraId="04C9E870" w14:textId="77777777" w:rsidR="00257CC3" w:rsidRDefault="00000000">
      <w:pPr>
        <w:spacing w:line="580" w:lineRule="exact"/>
        <w:ind w:firstLineChars="200" w:firstLine="643"/>
        <w:jc w:val="left"/>
        <w:rPr>
          <w:rFonts w:ascii="仿宋_GB2312" w:eastAsia="仿宋_GB2312" w:hAnsi="黑体" w:cs="仿宋_GB2312"/>
          <w:b/>
          <w:bCs/>
          <w:sz w:val="32"/>
          <w:szCs w:val="32"/>
        </w:rPr>
      </w:pPr>
      <w:r>
        <w:rPr>
          <w:rFonts w:ascii="仿宋_GB2312" w:eastAsia="仿宋_GB2312" w:hAnsi="黑体" w:cs="仿宋_GB2312" w:hint="eastAsia"/>
          <w:b/>
          <w:bCs/>
          <w:sz w:val="32"/>
          <w:szCs w:val="32"/>
        </w:rPr>
        <w:t>十五、服装要求</w:t>
      </w:r>
    </w:p>
    <w:p w14:paraId="50E6BC12" w14:textId="77777777" w:rsidR="00257CC3" w:rsidRDefault="00000000">
      <w:pPr>
        <w:spacing w:line="58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（一）团体赛同队上场运动员服装必须统一（短袖、短裤或短裙），且运动上衣主体颜色不能为白色。</w:t>
      </w:r>
    </w:p>
    <w:p w14:paraId="3EC9DEE6" w14:textId="77777777" w:rsidR="00257CC3" w:rsidRDefault="00000000">
      <w:pPr>
        <w:spacing w:line="58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（二）各</w:t>
      </w:r>
      <w:proofErr w:type="gramStart"/>
      <w:r>
        <w:rPr>
          <w:rFonts w:ascii="仿宋_GB2312" w:eastAsia="仿宋_GB2312" w:hAnsi="仿宋_GB2312" w:cs="仿宋_GB2312" w:hint="eastAsia"/>
          <w:sz w:val="32"/>
          <w:szCs w:val="32"/>
        </w:rPr>
        <w:t>参赛队须备用</w:t>
      </w:r>
      <w:proofErr w:type="gramEnd"/>
      <w:r>
        <w:rPr>
          <w:rFonts w:ascii="仿宋_GB2312" w:eastAsia="仿宋_GB2312" w:hAnsi="仿宋_GB2312" w:cs="仿宋_GB2312" w:hint="eastAsia"/>
          <w:sz w:val="32"/>
          <w:szCs w:val="32"/>
        </w:rPr>
        <w:t>两套不同色系的服装。</w:t>
      </w:r>
    </w:p>
    <w:p w14:paraId="6178E7A8" w14:textId="77777777" w:rsidR="00257CC3" w:rsidRDefault="00000000">
      <w:pPr>
        <w:spacing w:line="580" w:lineRule="exact"/>
        <w:ind w:firstLineChars="200" w:firstLine="643"/>
        <w:jc w:val="left"/>
        <w:rPr>
          <w:rFonts w:ascii="仿宋_GB2312" w:eastAsia="仿宋_GB2312" w:hAnsi="黑体" w:cs="仿宋_GB2312"/>
          <w:b/>
          <w:bCs/>
          <w:sz w:val="32"/>
          <w:szCs w:val="32"/>
        </w:rPr>
      </w:pPr>
      <w:r>
        <w:rPr>
          <w:rFonts w:ascii="仿宋_GB2312" w:eastAsia="仿宋_GB2312" w:hAnsi="黑体" w:cs="仿宋_GB2312" w:hint="eastAsia"/>
          <w:b/>
          <w:bCs/>
          <w:sz w:val="32"/>
          <w:szCs w:val="32"/>
        </w:rPr>
        <w:t>十六、录取名次及奖励办法</w:t>
      </w:r>
    </w:p>
    <w:p w14:paraId="765C0A85" w14:textId="77777777" w:rsidR="00257CC3" w:rsidRDefault="00000000">
      <w:pPr>
        <w:autoSpaceDE w:val="0"/>
        <w:autoSpaceDN w:val="0"/>
        <w:adjustRightInd w:val="0"/>
        <w:spacing w:line="580" w:lineRule="exact"/>
        <w:ind w:firstLineChars="200" w:firstLine="640"/>
        <w:jc w:val="left"/>
        <w:rPr>
          <w:rFonts w:ascii="仿宋_GB2312" w:eastAsia="仿宋_GB2312" w:cs="仿宋_GB2312"/>
          <w:kern w:val="0"/>
          <w:sz w:val="32"/>
          <w:szCs w:val="32"/>
        </w:rPr>
      </w:pPr>
      <w:r>
        <w:rPr>
          <w:rFonts w:ascii="仿宋_GB2312" w:eastAsia="仿宋_GB2312" w:hAnsi="仿宋_GB2312" w:cs="仿宋_GB2312" w:hint="eastAsia"/>
          <w:kern w:val="0"/>
          <w:sz w:val="32"/>
          <w:szCs w:val="32"/>
        </w:rPr>
        <w:t>（一）</w:t>
      </w:r>
      <w:r>
        <w:rPr>
          <w:rFonts w:ascii="仿宋_GB2312" w:eastAsia="仿宋_GB2312" w:cs="仿宋_GB2312" w:hint="eastAsia"/>
          <w:kern w:val="0"/>
          <w:sz w:val="32"/>
          <w:szCs w:val="32"/>
        </w:rPr>
        <w:t>男、女子团体，</w:t>
      </w:r>
      <w:r>
        <w:rPr>
          <w:rFonts w:ascii="仿宋_GB2312" w:eastAsia="仿宋_GB2312" w:hAnsi="仿宋_GB2312" w:cs="仿宋_GB2312" w:hint="eastAsia"/>
          <w:sz w:val="32"/>
          <w:szCs w:val="32"/>
        </w:rPr>
        <w:t>少儿混合（男、女）团体</w:t>
      </w:r>
      <w:r>
        <w:rPr>
          <w:rFonts w:ascii="仿宋_GB2312" w:eastAsia="仿宋_GB2312" w:cs="仿宋_GB2312" w:hint="eastAsia"/>
          <w:kern w:val="0"/>
          <w:sz w:val="32"/>
          <w:szCs w:val="32"/>
        </w:rPr>
        <w:t>均录取前八名,并颁发奖杯和奖金（以下奖金均为税前）：</w:t>
      </w:r>
    </w:p>
    <w:p w14:paraId="440C7F23" w14:textId="77777777" w:rsidR="00257CC3" w:rsidRDefault="00000000">
      <w:pPr>
        <w:pStyle w:val="Default"/>
        <w:spacing w:line="580" w:lineRule="exact"/>
        <w:ind w:firstLineChars="200" w:firstLine="640"/>
        <w:rPr>
          <w:color w:val="auto"/>
          <w:sz w:val="32"/>
          <w:szCs w:val="32"/>
        </w:rPr>
      </w:pPr>
      <w:r>
        <w:rPr>
          <w:rFonts w:hint="eastAsia"/>
          <w:color w:val="auto"/>
          <w:sz w:val="32"/>
          <w:szCs w:val="32"/>
        </w:rPr>
        <w:lastRenderedPageBreak/>
        <w:t>1.男子团体前八名奖金设置: 第一名50000元，第二名20000元，第三名15000元，第四名10000元，并列第五名6000元。</w:t>
      </w:r>
    </w:p>
    <w:p w14:paraId="2E762E11" w14:textId="77777777" w:rsidR="00257CC3" w:rsidRDefault="00000000">
      <w:pPr>
        <w:pStyle w:val="Default"/>
        <w:spacing w:line="580" w:lineRule="exact"/>
        <w:ind w:firstLineChars="200" w:firstLine="640"/>
        <w:rPr>
          <w:color w:val="auto"/>
          <w:sz w:val="32"/>
          <w:szCs w:val="32"/>
        </w:rPr>
      </w:pPr>
      <w:r>
        <w:rPr>
          <w:rFonts w:hint="eastAsia"/>
          <w:color w:val="auto"/>
          <w:sz w:val="32"/>
          <w:szCs w:val="32"/>
        </w:rPr>
        <w:t>2.女子团体前八名奖金设置: 第一名15000元，第二名8000元，第三名6000元，第四名4000元，并列第五名2000元。</w:t>
      </w:r>
    </w:p>
    <w:p w14:paraId="06D21F8A" w14:textId="77777777" w:rsidR="00257CC3" w:rsidRDefault="00000000">
      <w:pPr>
        <w:pStyle w:val="Default"/>
        <w:spacing w:line="580" w:lineRule="exact"/>
        <w:ind w:firstLineChars="200" w:firstLine="640"/>
        <w:rPr>
          <w:color w:val="auto"/>
          <w:sz w:val="32"/>
          <w:szCs w:val="32"/>
        </w:rPr>
      </w:pPr>
      <w:r>
        <w:rPr>
          <w:rFonts w:hint="eastAsia"/>
          <w:color w:val="auto"/>
          <w:sz w:val="32"/>
          <w:szCs w:val="32"/>
        </w:rPr>
        <w:t>3.少儿混合（男、女）团体前八名奖金设置: 第一名5000元，第二名3000元，第三名2000元，第四名1000元，并列第五名600元。</w:t>
      </w:r>
    </w:p>
    <w:p w14:paraId="4610B10C" w14:textId="77777777" w:rsidR="00257CC3" w:rsidRDefault="00000000">
      <w:pPr>
        <w:autoSpaceDE w:val="0"/>
        <w:autoSpaceDN w:val="0"/>
        <w:adjustRightInd w:val="0"/>
        <w:spacing w:line="580" w:lineRule="exact"/>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（二）挑战赛：双方均颁发奖杯和奖金（以下奖金均为税前）：胜方：</w:t>
      </w:r>
      <w:r>
        <w:rPr>
          <w:rFonts w:ascii="仿宋_GB2312" w:eastAsia="仿宋_GB2312" w:cs="仿宋_GB2312"/>
          <w:kern w:val="0"/>
          <w:sz w:val="32"/>
          <w:szCs w:val="32"/>
        </w:rPr>
        <w:t>5</w:t>
      </w:r>
      <w:r>
        <w:rPr>
          <w:rFonts w:ascii="仿宋_GB2312" w:eastAsia="仿宋_GB2312" w:cs="仿宋_GB2312" w:hint="eastAsia"/>
          <w:kern w:val="0"/>
          <w:sz w:val="32"/>
          <w:szCs w:val="32"/>
        </w:rPr>
        <w:t>0000元，第二名30000元。</w:t>
      </w:r>
    </w:p>
    <w:p w14:paraId="0964F0E1" w14:textId="77777777" w:rsidR="00257CC3" w:rsidRDefault="00000000">
      <w:pPr>
        <w:autoSpaceDE w:val="0"/>
        <w:autoSpaceDN w:val="0"/>
        <w:adjustRightInd w:val="0"/>
        <w:spacing w:line="580" w:lineRule="exact"/>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（三）</w:t>
      </w:r>
      <w:r>
        <w:rPr>
          <w:rFonts w:ascii="仿宋_GB2312" w:eastAsia="仿宋_GB2312" w:hAnsi="仿宋" w:cs="仿宋" w:hint="eastAsia"/>
          <w:sz w:val="32"/>
          <w:szCs w:val="32"/>
        </w:rPr>
        <w:t>上述奖金按照国家规定征收20%个人所得税，由</w:t>
      </w:r>
      <w:r>
        <w:rPr>
          <w:rFonts w:ascii="仿宋_GB2312" w:eastAsia="仿宋_GB2312" w:hAnsi="仿宋" w:cs="仿宋" w:hint="eastAsia"/>
          <w:bCs/>
          <w:caps/>
          <w:sz w:val="32"/>
          <w:szCs w:val="32"/>
        </w:rPr>
        <w:t>赛事承</w:t>
      </w:r>
      <w:r>
        <w:rPr>
          <w:rFonts w:ascii="仿宋_GB2312" w:eastAsia="仿宋_GB2312" w:hAnsi="仿宋" w:cs="仿宋" w:hint="eastAsia"/>
          <w:sz w:val="32"/>
          <w:szCs w:val="32"/>
        </w:rPr>
        <w:t>办单位代收代缴。</w:t>
      </w:r>
    </w:p>
    <w:p w14:paraId="0079A136" w14:textId="77777777" w:rsidR="00257CC3" w:rsidRDefault="00000000">
      <w:pPr>
        <w:spacing w:line="58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（四）比赛设“最佳承办单位”，并为获奖单位颁发牌匾。</w:t>
      </w:r>
    </w:p>
    <w:p w14:paraId="552A544E" w14:textId="77777777" w:rsidR="00257CC3" w:rsidRDefault="00000000">
      <w:pPr>
        <w:spacing w:line="580" w:lineRule="exact"/>
        <w:ind w:firstLineChars="200" w:firstLine="643"/>
        <w:jc w:val="left"/>
        <w:rPr>
          <w:rFonts w:ascii="仿宋_GB2312" w:eastAsia="仿宋_GB2312" w:hAnsi="黑体" w:cs="仿宋_GB2312"/>
          <w:sz w:val="32"/>
          <w:szCs w:val="32"/>
        </w:rPr>
      </w:pPr>
      <w:r>
        <w:rPr>
          <w:rFonts w:ascii="仿宋_GB2312" w:eastAsia="仿宋_GB2312" w:hAnsi="黑体" w:cs="仿宋_GB2312" w:hint="eastAsia"/>
          <w:b/>
          <w:bCs/>
          <w:sz w:val="32"/>
          <w:szCs w:val="32"/>
        </w:rPr>
        <w:t>十七、报名和报到办法</w:t>
      </w:r>
    </w:p>
    <w:p w14:paraId="53F11D50" w14:textId="77777777" w:rsidR="00257CC3" w:rsidRDefault="00000000">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（一）各参赛单位请于2023年</w:t>
      </w:r>
      <w:r>
        <w:rPr>
          <w:rFonts w:ascii="仿宋_GB2312" w:eastAsia="仿宋_GB2312" w:hAnsi="仿宋_GB2312" w:cs="仿宋_GB2312"/>
          <w:sz w:val="32"/>
          <w:szCs w:val="32"/>
        </w:rPr>
        <w:t>4</w:t>
      </w:r>
      <w:r>
        <w:rPr>
          <w:rFonts w:ascii="仿宋_GB2312" w:eastAsia="仿宋_GB2312" w:hAnsi="仿宋_GB2312" w:cs="仿宋_GB2312" w:hint="eastAsia"/>
          <w:sz w:val="32"/>
          <w:szCs w:val="32"/>
        </w:rPr>
        <w:t>月4日1</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:00前，将大会规定的《参赛报名表》以电子文档的形式(手写无效)</w:t>
      </w:r>
      <w:bookmarkStart w:id="8" w:name="_Hlk127558285"/>
      <w:r>
        <w:rPr>
          <w:rFonts w:ascii="仿宋_GB2312" w:eastAsia="仿宋_GB2312" w:hAnsi="仿宋_GB2312" w:cs="仿宋_GB2312" w:hint="eastAsia"/>
          <w:sz w:val="32"/>
          <w:szCs w:val="32"/>
        </w:rPr>
        <w:t>进行报名,</w:t>
      </w:r>
      <w:bookmarkEnd w:id="8"/>
      <w:r>
        <w:rPr>
          <w:rFonts w:ascii="仿宋_GB2312" w:eastAsia="仿宋_GB2312" w:hAnsi="仿宋_GB2312" w:cs="仿宋_GB2312" w:hint="eastAsia"/>
          <w:sz w:val="32"/>
          <w:szCs w:val="32"/>
        </w:rPr>
        <w:t>大会一律不受理电话或书面报名。协办单位联系人：司徒霜，电话 020—87353807（提示：关于赛事的有关疑问，敬请在3月2</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日后来电咨询）。逾期报名，以不参加论。</w:t>
      </w:r>
    </w:p>
    <w:p w14:paraId="63FE575C" w14:textId="77777777" w:rsidR="00257CC3" w:rsidRDefault="00000000">
      <w:pPr>
        <w:spacing w:line="58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二）各参赛单位在报名的同时，必须提交领队、运动员签名的《自愿参赛及自担风险责任书》和《参赛运动员疫情摸查表》的扫描件，连同《参赛报名表》一起发到广东省乒乓球协会邮箱：gdtta2022@163.com,方为报名成功。</w:t>
      </w:r>
    </w:p>
    <w:p w14:paraId="2F6A4156" w14:textId="77777777" w:rsidR="00257CC3" w:rsidRDefault="00000000">
      <w:pPr>
        <w:spacing w:line="58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（三）报名时间一经截止，不得更改和换人。</w:t>
      </w:r>
    </w:p>
    <w:p w14:paraId="1A593CB6" w14:textId="77777777" w:rsidR="00257CC3" w:rsidRDefault="00000000">
      <w:pPr>
        <w:spacing w:line="580" w:lineRule="exact"/>
        <w:ind w:firstLineChars="200" w:firstLine="640"/>
        <w:jc w:val="left"/>
        <w:rPr>
          <w:rFonts w:ascii="仿宋_GB2312" w:eastAsia="仿宋_GB2312" w:hAnsi="仿宋_GB2312" w:cs="仿宋_GB2312"/>
          <w:sz w:val="32"/>
          <w:szCs w:val="32"/>
        </w:rPr>
      </w:pPr>
      <w:bookmarkStart w:id="9" w:name="_Hlk68947262"/>
      <w:r>
        <w:rPr>
          <w:rFonts w:ascii="仿宋_GB2312" w:eastAsia="仿宋_GB2312" w:hAnsi="仿宋_GB2312" w:cs="仿宋_GB2312" w:hint="eastAsia"/>
          <w:sz w:val="32"/>
          <w:szCs w:val="32"/>
        </w:rPr>
        <w:lastRenderedPageBreak/>
        <w:t>（四）各参赛队在分站赛和总决赛的参赛队名称原则上必须保持一致，若有参赛队更换名称，须有分站赛承办单位出具《说明函》（盖公章），但参赛运动员必须符合总决赛规程的要求。在报名时连同《参赛报名表》一起发至大会报名邮箱。</w:t>
      </w:r>
    </w:p>
    <w:p w14:paraId="6C7ADBFE" w14:textId="77777777" w:rsidR="00257CC3" w:rsidRDefault="00000000">
      <w:pPr>
        <w:spacing w:line="58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（五）领队、教练员和裁判长联席会议定于2023年</w:t>
      </w:r>
      <w:r>
        <w:rPr>
          <w:rFonts w:ascii="仿宋_GB2312" w:eastAsia="仿宋_GB2312" w:hAnsi="仿宋_GB2312" w:cs="仿宋_GB2312"/>
          <w:sz w:val="32"/>
          <w:szCs w:val="32"/>
        </w:rPr>
        <w:t>4</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14</w:t>
      </w:r>
      <w:r>
        <w:rPr>
          <w:rFonts w:ascii="仿宋_GB2312" w:eastAsia="仿宋_GB2312" w:hAnsi="仿宋_GB2312" w:cs="仿宋_GB2312" w:hint="eastAsia"/>
          <w:sz w:val="32"/>
          <w:szCs w:val="32"/>
        </w:rPr>
        <w:t>日16:00召开（会议地点：</w:t>
      </w:r>
      <w:proofErr w:type="gramStart"/>
      <w:r>
        <w:rPr>
          <w:rFonts w:ascii="仿宋_GB2312" w:eastAsia="仿宋_GB2312" w:hAnsi="仿宋_GB2312" w:cs="仿宋_GB2312" w:hint="eastAsia"/>
          <w:sz w:val="32"/>
          <w:szCs w:val="32"/>
        </w:rPr>
        <w:t>全汇航体育馆</w:t>
      </w:r>
      <w:proofErr w:type="gramEnd"/>
      <w:r>
        <w:rPr>
          <w:rFonts w:ascii="仿宋_GB2312" w:eastAsia="仿宋_GB2312" w:hAnsi="仿宋_GB2312" w:cs="仿宋_GB2312" w:hint="eastAsia"/>
          <w:sz w:val="32"/>
          <w:szCs w:val="32"/>
        </w:rPr>
        <w:t>二楼），会议期间进行比赛抽签。</w:t>
      </w:r>
    </w:p>
    <w:bookmarkEnd w:id="9"/>
    <w:p w14:paraId="4056A339" w14:textId="77777777" w:rsidR="00257CC3" w:rsidRDefault="00000000">
      <w:pPr>
        <w:spacing w:line="580" w:lineRule="exact"/>
        <w:ind w:firstLineChars="200" w:firstLine="643"/>
        <w:jc w:val="left"/>
        <w:rPr>
          <w:rFonts w:ascii="仿宋_GB2312" w:eastAsia="仿宋_GB2312" w:hAnsi="黑体" w:cs="仿宋_GB2312"/>
          <w:b/>
          <w:bCs/>
          <w:sz w:val="32"/>
          <w:szCs w:val="32"/>
        </w:rPr>
      </w:pPr>
      <w:r>
        <w:rPr>
          <w:rFonts w:ascii="仿宋_GB2312" w:eastAsia="仿宋_GB2312" w:hAnsi="黑体" w:cs="仿宋_GB2312" w:hint="eastAsia"/>
          <w:b/>
          <w:bCs/>
          <w:sz w:val="32"/>
          <w:szCs w:val="32"/>
        </w:rPr>
        <w:t>十八、经费</w:t>
      </w:r>
    </w:p>
    <w:p w14:paraId="56C0969A" w14:textId="77777777" w:rsidR="00257CC3" w:rsidRDefault="00000000">
      <w:pPr>
        <w:spacing w:line="58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（一）</w:t>
      </w:r>
      <w:bookmarkStart w:id="10" w:name="_Hlk69756945"/>
      <w:r>
        <w:rPr>
          <w:rFonts w:ascii="仿宋_GB2312" w:eastAsia="仿宋_GB2312" w:hAnsi="仿宋" w:cs="仿宋" w:hint="eastAsia"/>
          <w:sz w:val="32"/>
          <w:szCs w:val="32"/>
        </w:rPr>
        <w:t>不收取参赛队伍竞赛服务费（或报名费）。</w:t>
      </w:r>
      <w:bookmarkEnd w:id="10"/>
    </w:p>
    <w:p w14:paraId="355E6411" w14:textId="77777777" w:rsidR="00257CC3" w:rsidRDefault="00000000">
      <w:pPr>
        <w:spacing w:line="580" w:lineRule="exact"/>
        <w:ind w:leftChars="100" w:left="210" w:firstLineChars="100" w:firstLine="320"/>
        <w:jc w:val="left"/>
        <w:rPr>
          <w:rFonts w:ascii="仿宋_GB2312" w:eastAsia="仿宋_GB2312" w:hAnsi="黑体" w:cs="仿宋_GB2312"/>
          <w:b/>
          <w:bCs/>
          <w:sz w:val="32"/>
          <w:szCs w:val="32"/>
        </w:rPr>
      </w:pPr>
      <w:r>
        <w:rPr>
          <w:rFonts w:ascii="仿宋_GB2312" w:eastAsia="仿宋_GB2312" w:hAnsi="仿宋_GB2312" w:cs="仿宋_GB2312" w:hint="eastAsia"/>
          <w:sz w:val="32"/>
          <w:szCs w:val="32"/>
        </w:rPr>
        <w:t>（二）</w:t>
      </w:r>
      <w:bookmarkStart w:id="11" w:name="_Hlk69757605"/>
      <w:r>
        <w:rPr>
          <w:rFonts w:ascii="仿宋_GB2312" w:eastAsia="仿宋_GB2312" w:hAnsi="仿宋_GB2312" w:cs="仿宋_GB2312" w:hint="eastAsia"/>
          <w:sz w:val="32"/>
          <w:szCs w:val="32"/>
        </w:rPr>
        <w:t>参加总决赛的参赛队大会将发放每队人民币2000元补贴，由总决赛承办单位在第一阶段比赛结束后发放，凡弃权不参加总决赛（包括赛中弃权、不参加颁奖活动等）或违反参赛纪律的队伍不发放补贴，其他费用由各代表队自理。</w:t>
      </w:r>
      <w:bookmarkEnd w:id="11"/>
    </w:p>
    <w:p w14:paraId="0131BD04" w14:textId="77777777" w:rsidR="00257CC3" w:rsidRDefault="00000000">
      <w:pPr>
        <w:spacing w:line="58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（三）</w:t>
      </w:r>
      <w:r>
        <w:rPr>
          <w:rFonts w:ascii="仿宋_GB2312" w:eastAsia="仿宋_GB2312" w:hAnsi="仿宋" w:cs="仿宋" w:hint="eastAsia"/>
          <w:sz w:val="32"/>
          <w:szCs w:val="32"/>
        </w:rPr>
        <w:t>仲裁、裁判长、裁判员及相关工作人员的食宿和交通费</w:t>
      </w:r>
      <w:proofErr w:type="gramStart"/>
      <w:r>
        <w:rPr>
          <w:rFonts w:ascii="仿宋_GB2312" w:eastAsia="仿宋_GB2312" w:hAnsi="仿宋" w:cs="仿宋" w:hint="eastAsia"/>
          <w:sz w:val="32"/>
          <w:szCs w:val="32"/>
        </w:rPr>
        <w:t>用按照</w:t>
      </w:r>
      <w:proofErr w:type="gramEnd"/>
      <w:r>
        <w:rPr>
          <w:rFonts w:ascii="仿宋_GB2312" w:eastAsia="仿宋_GB2312" w:hAnsi="仿宋" w:cs="仿宋" w:hint="eastAsia"/>
          <w:sz w:val="32"/>
          <w:szCs w:val="32"/>
        </w:rPr>
        <w:t>相关标准执行，由大会负责。</w:t>
      </w:r>
    </w:p>
    <w:p w14:paraId="6C2CF7F3" w14:textId="77777777" w:rsidR="00257CC3" w:rsidRPr="00C7665B" w:rsidRDefault="00000000">
      <w:pPr>
        <w:spacing w:line="580" w:lineRule="exact"/>
        <w:ind w:firstLineChars="200" w:firstLine="643"/>
        <w:jc w:val="left"/>
        <w:rPr>
          <w:rFonts w:ascii="仿宋_GB2312" w:eastAsia="仿宋_GB2312" w:hAnsi="黑体" w:cs="仿宋_GB2312"/>
          <w:b/>
          <w:bCs/>
          <w:sz w:val="32"/>
          <w:szCs w:val="32"/>
        </w:rPr>
      </w:pPr>
      <w:r w:rsidRPr="00C7665B">
        <w:rPr>
          <w:rFonts w:ascii="仿宋_GB2312" w:eastAsia="仿宋_GB2312" w:hAnsi="黑体" w:cs="仿宋_GB2312" w:hint="eastAsia"/>
          <w:b/>
          <w:bCs/>
          <w:sz w:val="32"/>
          <w:szCs w:val="32"/>
        </w:rPr>
        <w:t>十九、抽签办法</w:t>
      </w:r>
    </w:p>
    <w:p w14:paraId="143119A5" w14:textId="77777777" w:rsidR="00257CC3" w:rsidRPr="00C7665B" w:rsidRDefault="00000000">
      <w:pPr>
        <w:spacing w:line="580" w:lineRule="exact"/>
        <w:ind w:firstLineChars="200" w:firstLine="640"/>
        <w:jc w:val="left"/>
        <w:rPr>
          <w:rFonts w:ascii="仿宋_GB2312" w:eastAsia="仿宋_GB2312" w:hAnsi="仿宋" w:cs="仿宋"/>
          <w:sz w:val="32"/>
          <w:szCs w:val="32"/>
        </w:rPr>
      </w:pPr>
      <w:r w:rsidRPr="00C7665B">
        <w:rPr>
          <w:rFonts w:ascii="仿宋_GB2312" w:eastAsia="仿宋_GB2312" w:hAnsi="仿宋_GB2312" w:cs="仿宋_GB2312" w:hint="eastAsia"/>
          <w:sz w:val="32"/>
          <w:szCs w:val="32"/>
        </w:rPr>
        <w:t>（一）</w:t>
      </w:r>
      <w:r w:rsidRPr="00C7665B">
        <w:rPr>
          <w:rFonts w:ascii="仿宋_GB2312" w:eastAsia="仿宋_GB2312" w:hAnsi="仿宋" w:cs="仿宋" w:hint="eastAsia"/>
          <w:sz w:val="32"/>
          <w:szCs w:val="32"/>
        </w:rPr>
        <w:t>本次比赛不设种子，第一阶段</w:t>
      </w:r>
      <w:r w:rsidRPr="00C7665B">
        <w:rPr>
          <w:rFonts w:ascii="仿宋_GB2312" w:eastAsia="仿宋_GB2312" w:hAnsi="仿宋_GB2312" w:cs="仿宋_GB2312" w:hint="eastAsia"/>
          <w:sz w:val="32"/>
          <w:szCs w:val="32"/>
        </w:rPr>
        <w:t>比赛采用电脑抽签</w:t>
      </w:r>
      <w:r w:rsidRPr="00C7665B">
        <w:rPr>
          <w:rFonts w:ascii="仿宋_GB2312" w:eastAsia="仿宋_GB2312" w:hAnsi="仿宋" w:cs="仿宋" w:hint="eastAsia"/>
          <w:sz w:val="32"/>
          <w:szCs w:val="32"/>
        </w:rPr>
        <w:t>。且分站赛同一赛区出线的参赛队在第一阶段合理分开。</w:t>
      </w:r>
    </w:p>
    <w:p w14:paraId="3AB19167" w14:textId="77777777" w:rsidR="00257CC3" w:rsidRPr="00C7665B" w:rsidRDefault="00000000">
      <w:pPr>
        <w:spacing w:line="580" w:lineRule="exact"/>
        <w:ind w:firstLineChars="200" w:firstLine="640"/>
        <w:jc w:val="left"/>
        <w:rPr>
          <w:rFonts w:ascii="仿宋_GB2312" w:eastAsia="仿宋_GB2312" w:hAnsi="仿宋_GB2312" w:cs="仿宋_GB2312"/>
          <w:sz w:val="32"/>
          <w:szCs w:val="32"/>
        </w:rPr>
      </w:pPr>
      <w:r w:rsidRPr="00C7665B">
        <w:rPr>
          <w:rFonts w:ascii="仿宋_GB2312" w:eastAsia="仿宋_GB2312" w:hAnsi="仿宋" w:cs="仿宋" w:hint="eastAsia"/>
          <w:sz w:val="32"/>
          <w:szCs w:val="32"/>
        </w:rPr>
        <w:t>（二）</w:t>
      </w:r>
      <w:r w:rsidRPr="00C7665B">
        <w:rPr>
          <w:rFonts w:ascii="仿宋_GB2312" w:eastAsia="仿宋_GB2312" w:hAnsi="仿宋_GB2312" w:cs="仿宋_GB2312" w:hint="eastAsia"/>
          <w:sz w:val="32"/>
          <w:szCs w:val="32"/>
        </w:rPr>
        <w:t>大会抽签工作由省乒协裁委会组织执行。</w:t>
      </w:r>
    </w:p>
    <w:p w14:paraId="4923FAAD" w14:textId="77777777" w:rsidR="00257CC3" w:rsidRDefault="00000000">
      <w:pPr>
        <w:widowControl/>
        <w:spacing w:line="580" w:lineRule="exact"/>
        <w:ind w:firstLineChars="200" w:firstLine="643"/>
        <w:rPr>
          <w:rFonts w:ascii="仿宋_GB2312" w:eastAsia="仿宋_GB2312" w:hAnsi="黑体" w:cs="仿宋_GB2312"/>
          <w:b/>
          <w:bCs/>
          <w:kern w:val="0"/>
          <w:sz w:val="32"/>
          <w:szCs w:val="32"/>
        </w:rPr>
      </w:pPr>
      <w:r>
        <w:rPr>
          <w:rFonts w:ascii="仿宋_GB2312" w:eastAsia="仿宋_GB2312" w:hAnsi="黑体" w:cs="仿宋_GB2312" w:hint="eastAsia"/>
          <w:b/>
          <w:bCs/>
          <w:kern w:val="0"/>
          <w:sz w:val="32"/>
          <w:szCs w:val="32"/>
        </w:rPr>
        <w:t>二十、其他事宜</w:t>
      </w:r>
    </w:p>
    <w:p w14:paraId="0454AC06" w14:textId="77777777" w:rsidR="00257CC3" w:rsidRDefault="00000000">
      <w:pPr>
        <w:spacing w:before="120" w:after="120" w:line="580" w:lineRule="exact"/>
        <w:ind w:firstLineChars="200" w:firstLine="640"/>
        <w:rPr>
          <w:rFonts w:ascii="仿宋_GB2312" w:eastAsia="仿宋_GB2312" w:hAnsi="仿宋" w:cs="仿宋"/>
          <w:sz w:val="32"/>
          <w:szCs w:val="32"/>
        </w:rPr>
      </w:pPr>
      <w:r>
        <w:rPr>
          <w:rFonts w:ascii="仿宋_GB2312" w:eastAsia="仿宋_GB2312" w:hAnsi="仿宋_GB2312" w:cs="仿宋_GB2312" w:hint="eastAsia"/>
          <w:kern w:val="0"/>
          <w:sz w:val="32"/>
          <w:szCs w:val="32"/>
        </w:rPr>
        <w:t>（一）</w:t>
      </w:r>
      <w:r>
        <w:rPr>
          <w:rFonts w:ascii="仿宋_GB2312" w:eastAsia="仿宋_GB2312" w:hAnsi="仿宋" w:cs="仿宋" w:hint="eastAsia"/>
          <w:sz w:val="32"/>
          <w:szCs w:val="32"/>
        </w:rPr>
        <w:tab/>
        <w:t>所有参赛人员必须是身体健康者，参赛人员应根据自身身体条件等多方面情况，量力而行参加比赛。</w:t>
      </w:r>
      <w:r>
        <w:rPr>
          <w:rFonts w:ascii="仿宋_GB2312" w:eastAsia="仿宋_GB2312" w:hAnsi="仿宋_GB2312" w:cs="仿宋_GB2312" w:hint="eastAsia"/>
          <w:kern w:val="0"/>
          <w:sz w:val="32"/>
          <w:szCs w:val="32"/>
        </w:rPr>
        <w:t>参赛运动员应自行到县级以上医务部门检查证明身体健康，并自行购买比赛期间（含报到、离会交通往返途中）的“人身意外伤害保险”，</w:t>
      </w:r>
      <w:r>
        <w:rPr>
          <w:rFonts w:ascii="仿宋_GB2312" w:eastAsia="仿宋_GB2312" w:hAnsi="仿宋_GB2312" w:cs="仿宋_GB2312" w:hint="eastAsia"/>
          <w:kern w:val="0"/>
          <w:sz w:val="32"/>
          <w:szCs w:val="32"/>
        </w:rPr>
        <w:lastRenderedPageBreak/>
        <w:t>否则不具备参赛资格。主办、承办方不负责赛场任何人员在比赛期间出现的伤、病事故所产生的一切费用。</w:t>
      </w:r>
    </w:p>
    <w:p w14:paraId="3F58083E" w14:textId="77777777" w:rsidR="00257CC3" w:rsidRDefault="00000000">
      <w:pPr>
        <w:spacing w:before="120" w:after="120" w:line="58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二）大会将为参赛人员购买“团体意外伤害险”，若因参赛单位报名时，将参赛人员个人资料填写有误（包括但不限于姓名、性别和身份证号码等），致使理赔时出现问题，由该参赛单位自行承担赔付责任，主办、承办、协办单位无需承担相关理赔责任及费用。</w:t>
      </w:r>
    </w:p>
    <w:p w14:paraId="2F4116DB" w14:textId="77777777" w:rsidR="00257CC3" w:rsidRDefault="00000000">
      <w:pPr>
        <w:spacing w:before="120" w:after="120" w:line="58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（三）所有参赛人员均已充分了解本次比赛以自愿为原则参加，参赛期间必须强化个人防护，牢固树立“每个人是自己健康的第一责任人”意识，确保赛事安全顺利进行。</w:t>
      </w:r>
    </w:p>
    <w:p w14:paraId="6F168B59" w14:textId="77777777" w:rsidR="00257CC3" w:rsidRDefault="00000000">
      <w:pPr>
        <w:spacing w:before="120" w:after="120" w:line="58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（四）对于处于隔离治疗期的新冠病毒感染者（确诊病例、无症状感染者）、疑似病例，以及隔离期未满的密接者不能参赛。</w:t>
      </w:r>
    </w:p>
    <w:p w14:paraId="4EECD396" w14:textId="77777777" w:rsidR="00257CC3" w:rsidRDefault="00000000">
      <w:pPr>
        <w:spacing w:before="120" w:after="120" w:line="58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（五）本次赛事的组织将根据属地疫情防控要求进行动态管理。如因疫情防控或自然灾害等非人为因素造成的各项费用或损失，由参赛人员自行承担。</w:t>
      </w:r>
    </w:p>
    <w:p w14:paraId="6E7DFDE0" w14:textId="77777777" w:rsidR="00257CC3" w:rsidRDefault="00000000">
      <w:pPr>
        <w:spacing w:before="120" w:after="120" w:line="58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（六）各参赛单位在赛事期间的食宿事宜，大会不作推荐，请根据比赛场馆的具体位置自行联系酒店，费用全部自理。</w:t>
      </w:r>
    </w:p>
    <w:p w14:paraId="72817927" w14:textId="77777777" w:rsidR="00257CC3" w:rsidRDefault="00000000">
      <w:pPr>
        <w:spacing w:before="120" w:after="120" w:line="580" w:lineRule="exact"/>
        <w:ind w:firstLineChars="200" w:firstLine="643"/>
        <w:rPr>
          <w:rFonts w:ascii="仿宋_GB2312" w:eastAsia="仿宋_GB2312" w:hAnsi="仿宋" w:cs="仿宋"/>
          <w:sz w:val="32"/>
          <w:szCs w:val="32"/>
        </w:rPr>
      </w:pPr>
      <w:r>
        <w:rPr>
          <w:rFonts w:ascii="仿宋_GB2312" w:eastAsia="仿宋_GB2312" w:hAnsi="黑体" w:cs="仿宋_GB2312" w:hint="eastAsia"/>
          <w:b/>
          <w:caps/>
          <w:sz w:val="32"/>
          <w:szCs w:val="32"/>
        </w:rPr>
        <w:t>二十一、</w:t>
      </w:r>
      <w:r>
        <w:rPr>
          <w:rFonts w:ascii="仿宋_GB2312" w:eastAsia="仿宋_GB2312" w:hAnsi="黑体" w:cs="Times New Roman" w:hint="eastAsia"/>
          <w:b/>
          <w:sz w:val="32"/>
          <w:szCs w:val="32"/>
        </w:rPr>
        <w:t>未尽事宜，及如因疫情等不可控因素延期举办，将另行通知。</w:t>
      </w:r>
    </w:p>
    <w:p w14:paraId="6C11B3E4" w14:textId="77777777" w:rsidR="00257CC3" w:rsidRDefault="00000000">
      <w:pPr>
        <w:spacing w:line="580" w:lineRule="exact"/>
        <w:ind w:firstLineChars="200" w:firstLine="643"/>
        <w:rPr>
          <w:rFonts w:ascii="仿宋_GB2312" w:eastAsia="仿宋_GB2312" w:hAnsi="黑体" w:cs="仿宋_GB2312"/>
          <w:b/>
          <w:bCs/>
          <w:sz w:val="32"/>
          <w:szCs w:val="32"/>
        </w:rPr>
      </w:pPr>
      <w:r>
        <w:rPr>
          <w:rFonts w:ascii="仿宋_GB2312" w:eastAsia="仿宋_GB2312" w:hAnsi="黑体" w:cs="仿宋_GB2312" w:hint="eastAsia"/>
          <w:b/>
          <w:bCs/>
          <w:sz w:val="32"/>
          <w:szCs w:val="32"/>
        </w:rPr>
        <w:t>二十二、本规程的解释权、修改权归主办单位及组委会。</w:t>
      </w:r>
    </w:p>
    <w:sectPr w:rsidR="00257CC3">
      <w:pgSz w:w="11906" w:h="16838"/>
      <w:pgMar w:top="1418" w:right="1474" w:bottom="992" w:left="164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黑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auto"/>
    <w:pitch w:val="default"/>
    <w:sig w:usb0="800002BF" w:usb1="38CF7CFA" w:usb2="00000016" w:usb3="00000000" w:csb0="00040001" w:csb1="00000000"/>
  </w:font>
  <w:font w:name="Microsoft YaHei UI">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FkNDc1MGM4ZmVmZWJiY2M0NTY3MDBmOTljYjVlNTAifQ=="/>
  </w:docVars>
  <w:rsids>
    <w:rsidRoot w:val="00B0277C"/>
    <w:rsid w:val="00007A88"/>
    <w:rsid w:val="00015053"/>
    <w:rsid w:val="00022D21"/>
    <w:rsid w:val="00026485"/>
    <w:rsid w:val="00031E6D"/>
    <w:rsid w:val="000467F1"/>
    <w:rsid w:val="00060F79"/>
    <w:rsid w:val="000712DB"/>
    <w:rsid w:val="00097F95"/>
    <w:rsid w:val="000A4F12"/>
    <w:rsid w:val="000A745E"/>
    <w:rsid w:val="000F39C1"/>
    <w:rsid w:val="00107E5D"/>
    <w:rsid w:val="0011485D"/>
    <w:rsid w:val="00120FA4"/>
    <w:rsid w:val="00132BAB"/>
    <w:rsid w:val="00132E31"/>
    <w:rsid w:val="00150D47"/>
    <w:rsid w:val="00150D4A"/>
    <w:rsid w:val="0015671D"/>
    <w:rsid w:val="0016549E"/>
    <w:rsid w:val="00182329"/>
    <w:rsid w:val="00186102"/>
    <w:rsid w:val="00193302"/>
    <w:rsid w:val="001A69B8"/>
    <w:rsid w:val="001F3FD4"/>
    <w:rsid w:val="00202065"/>
    <w:rsid w:val="00202131"/>
    <w:rsid w:val="00202CC0"/>
    <w:rsid w:val="002146AF"/>
    <w:rsid w:val="00230B86"/>
    <w:rsid w:val="00232842"/>
    <w:rsid w:val="00233149"/>
    <w:rsid w:val="002340FE"/>
    <w:rsid w:val="00241180"/>
    <w:rsid w:val="00244799"/>
    <w:rsid w:val="00257CC3"/>
    <w:rsid w:val="002710F7"/>
    <w:rsid w:val="0027679D"/>
    <w:rsid w:val="00287EAB"/>
    <w:rsid w:val="002A6FAF"/>
    <w:rsid w:val="002B0D8B"/>
    <w:rsid w:val="002F5249"/>
    <w:rsid w:val="00322E3B"/>
    <w:rsid w:val="00342DEF"/>
    <w:rsid w:val="003509F7"/>
    <w:rsid w:val="00350D9B"/>
    <w:rsid w:val="00350F73"/>
    <w:rsid w:val="0037219C"/>
    <w:rsid w:val="00376582"/>
    <w:rsid w:val="00382AF1"/>
    <w:rsid w:val="003B28C3"/>
    <w:rsid w:val="003B5F8D"/>
    <w:rsid w:val="003D01F9"/>
    <w:rsid w:val="003D1A4E"/>
    <w:rsid w:val="003D3575"/>
    <w:rsid w:val="0040428B"/>
    <w:rsid w:val="0044615F"/>
    <w:rsid w:val="00452EBD"/>
    <w:rsid w:val="004643D0"/>
    <w:rsid w:val="00475C14"/>
    <w:rsid w:val="004765C8"/>
    <w:rsid w:val="004973A4"/>
    <w:rsid w:val="004B45FE"/>
    <w:rsid w:val="004D1235"/>
    <w:rsid w:val="004F3B00"/>
    <w:rsid w:val="004F3CB2"/>
    <w:rsid w:val="0050018A"/>
    <w:rsid w:val="00522CBE"/>
    <w:rsid w:val="00522E94"/>
    <w:rsid w:val="00525AD0"/>
    <w:rsid w:val="00533DC7"/>
    <w:rsid w:val="00555CC5"/>
    <w:rsid w:val="00560363"/>
    <w:rsid w:val="005703BB"/>
    <w:rsid w:val="0059475F"/>
    <w:rsid w:val="005A2076"/>
    <w:rsid w:val="005B288D"/>
    <w:rsid w:val="005B6476"/>
    <w:rsid w:val="005C3F8A"/>
    <w:rsid w:val="005D222E"/>
    <w:rsid w:val="00600601"/>
    <w:rsid w:val="00626766"/>
    <w:rsid w:val="00636D67"/>
    <w:rsid w:val="00665A84"/>
    <w:rsid w:val="006A39F0"/>
    <w:rsid w:val="006A7FFB"/>
    <w:rsid w:val="006B0EAA"/>
    <w:rsid w:val="006C6BD4"/>
    <w:rsid w:val="006D0A3D"/>
    <w:rsid w:val="006D622D"/>
    <w:rsid w:val="006D6551"/>
    <w:rsid w:val="006D7DAE"/>
    <w:rsid w:val="006E3EAE"/>
    <w:rsid w:val="007A6864"/>
    <w:rsid w:val="007B1687"/>
    <w:rsid w:val="007F38D5"/>
    <w:rsid w:val="00801D82"/>
    <w:rsid w:val="00817CF1"/>
    <w:rsid w:val="008323BD"/>
    <w:rsid w:val="008476B9"/>
    <w:rsid w:val="008535F5"/>
    <w:rsid w:val="008907DD"/>
    <w:rsid w:val="0089101B"/>
    <w:rsid w:val="008B6C47"/>
    <w:rsid w:val="008C2080"/>
    <w:rsid w:val="008D1DB2"/>
    <w:rsid w:val="00920A8E"/>
    <w:rsid w:val="00924DDF"/>
    <w:rsid w:val="009254EA"/>
    <w:rsid w:val="00940B6E"/>
    <w:rsid w:val="00952EE7"/>
    <w:rsid w:val="00953736"/>
    <w:rsid w:val="00965272"/>
    <w:rsid w:val="009777DF"/>
    <w:rsid w:val="009B2583"/>
    <w:rsid w:val="009D074C"/>
    <w:rsid w:val="009E3B60"/>
    <w:rsid w:val="009F109B"/>
    <w:rsid w:val="00A076A0"/>
    <w:rsid w:val="00A403C5"/>
    <w:rsid w:val="00A45CB8"/>
    <w:rsid w:val="00A52A1C"/>
    <w:rsid w:val="00A63679"/>
    <w:rsid w:val="00A833CD"/>
    <w:rsid w:val="00A868A2"/>
    <w:rsid w:val="00A90FCB"/>
    <w:rsid w:val="00A91B69"/>
    <w:rsid w:val="00AA09A8"/>
    <w:rsid w:val="00AA7177"/>
    <w:rsid w:val="00AB0608"/>
    <w:rsid w:val="00AC32AE"/>
    <w:rsid w:val="00AD71A1"/>
    <w:rsid w:val="00AF0E43"/>
    <w:rsid w:val="00AF4F41"/>
    <w:rsid w:val="00B0277C"/>
    <w:rsid w:val="00B033D9"/>
    <w:rsid w:val="00B11033"/>
    <w:rsid w:val="00B77502"/>
    <w:rsid w:val="00BA2B17"/>
    <w:rsid w:val="00BE537C"/>
    <w:rsid w:val="00C03F4C"/>
    <w:rsid w:val="00C216BD"/>
    <w:rsid w:val="00C25E8B"/>
    <w:rsid w:val="00C56831"/>
    <w:rsid w:val="00C57B1E"/>
    <w:rsid w:val="00C57FBD"/>
    <w:rsid w:val="00C63351"/>
    <w:rsid w:val="00C712A6"/>
    <w:rsid w:val="00C7665B"/>
    <w:rsid w:val="00C83E54"/>
    <w:rsid w:val="00C92BE1"/>
    <w:rsid w:val="00CA2692"/>
    <w:rsid w:val="00CC625E"/>
    <w:rsid w:val="00CD0022"/>
    <w:rsid w:val="00CF3CE6"/>
    <w:rsid w:val="00D150BA"/>
    <w:rsid w:val="00D32666"/>
    <w:rsid w:val="00D378B9"/>
    <w:rsid w:val="00D411DE"/>
    <w:rsid w:val="00D61B3B"/>
    <w:rsid w:val="00DA27BB"/>
    <w:rsid w:val="00DA3444"/>
    <w:rsid w:val="00DC7C9E"/>
    <w:rsid w:val="00DE09B8"/>
    <w:rsid w:val="00DF4CB8"/>
    <w:rsid w:val="00DF5D0E"/>
    <w:rsid w:val="00DF62CB"/>
    <w:rsid w:val="00E033A4"/>
    <w:rsid w:val="00E11FB5"/>
    <w:rsid w:val="00E2142B"/>
    <w:rsid w:val="00E222FB"/>
    <w:rsid w:val="00E34393"/>
    <w:rsid w:val="00E36B15"/>
    <w:rsid w:val="00E41F59"/>
    <w:rsid w:val="00E62512"/>
    <w:rsid w:val="00ED7197"/>
    <w:rsid w:val="00F11F5A"/>
    <w:rsid w:val="00F122C7"/>
    <w:rsid w:val="00F21BB7"/>
    <w:rsid w:val="00F21F4C"/>
    <w:rsid w:val="00F25FD0"/>
    <w:rsid w:val="00F2646D"/>
    <w:rsid w:val="00F32F0D"/>
    <w:rsid w:val="00F365C0"/>
    <w:rsid w:val="00F5479A"/>
    <w:rsid w:val="00F6553A"/>
    <w:rsid w:val="00F675DB"/>
    <w:rsid w:val="00F97E7B"/>
    <w:rsid w:val="00FB05B8"/>
    <w:rsid w:val="00FC4FE6"/>
    <w:rsid w:val="00FD2550"/>
    <w:rsid w:val="00FE44AF"/>
    <w:rsid w:val="00FF391B"/>
    <w:rsid w:val="00FF5C43"/>
    <w:rsid w:val="02845CF1"/>
    <w:rsid w:val="0B4937AD"/>
    <w:rsid w:val="110B2A55"/>
    <w:rsid w:val="12844068"/>
    <w:rsid w:val="135B7146"/>
    <w:rsid w:val="1852121E"/>
    <w:rsid w:val="1EE76214"/>
    <w:rsid w:val="20957FBE"/>
    <w:rsid w:val="29E15CDE"/>
    <w:rsid w:val="2C305B03"/>
    <w:rsid w:val="42967E7C"/>
    <w:rsid w:val="46372E55"/>
    <w:rsid w:val="4AC474EB"/>
    <w:rsid w:val="52BC40A7"/>
    <w:rsid w:val="56140F19"/>
    <w:rsid w:val="58433260"/>
    <w:rsid w:val="58B7249F"/>
    <w:rsid w:val="644C4061"/>
    <w:rsid w:val="6A632A10"/>
    <w:rsid w:val="7117528F"/>
    <w:rsid w:val="750D79D7"/>
    <w:rsid w:val="77B01427"/>
    <w:rsid w:val="78D0064F"/>
    <w:rsid w:val="7F8A0F4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3CD2C95"/>
  <w15:docId w15:val="{03269110-3909-45CD-BB62-B743765CD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qFormat/>
    <w:pPr>
      <w:ind w:leftChars="2500" w:left="100"/>
    </w:pPr>
  </w:style>
  <w:style w:type="paragraph" w:styleId="a5">
    <w:name w:val="Balloon Text"/>
    <w:basedOn w:val="a"/>
    <w:link w:val="a6"/>
    <w:uiPriority w:val="99"/>
    <w:semiHidden/>
    <w:qFormat/>
    <w:rPr>
      <w:sz w:val="18"/>
      <w:szCs w:val="18"/>
    </w:rPr>
  </w:style>
  <w:style w:type="paragraph" w:styleId="a7">
    <w:name w:val="footer"/>
    <w:basedOn w:val="a"/>
    <w:link w:val="a8"/>
    <w:uiPriority w:val="99"/>
    <w:qFormat/>
    <w:pPr>
      <w:tabs>
        <w:tab w:val="center" w:pos="4153"/>
        <w:tab w:val="right" w:pos="8306"/>
      </w:tabs>
      <w:snapToGrid w:val="0"/>
      <w:jc w:val="left"/>
    </w:pPr>
    <w:rPr>
      <w:sz w:val="18"/>
      <w:szCs w:val="18"/>
    </w:rPr>
  </w:style>
  <w:style w:type="paragraph" w:styleId="a9">
    <w:name w:val="header"/>
    <w:basedOn w:val="a"/>
    <w:link w:val="aa"/>
    <w:uiPriority w:val="99"/>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qFormat/>
    <w:pPr>
      <w:spacing w:beforeAutospacing="1" w:afterAutospacing="1"/>
      <w:jc w:val="left"/>
    </w:pPr>
    <w:rPr>
      <w:rFonts w:cs="Times New Roman"/>
      <w:kern w:val="0"/>
      <w:sz w:val="24"/>
    </w:rPr>
  </w:style>
  <w:style w:type="table" w:styleId="ac">
    <w:name w:val="Table Grid"/>
    <w:basedOn w:val="a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d">
    <w:name w:val="Hyperlink"/>
    <w:uiPriority w:val="99"/>
    <w:qFormat/>
    <w:rPr>
      <w:color w:val="0000FF"/>
      <w:u w:val="single"/>
    </w:rPr>
  </w:style>
  <w:style w:type="character" w:customStyle="1" w:styleId="a6">
    <w:name w:val="批注框文本 字符"/>
    <w:link w:val="a5"/>
    <w:uiPriority w:val="99"/>
    <w:semiHidden/>
    <w:qFormat/>
    <w:locked/>
    <w:rPr>
      <w:sz w:val="18"/>
      <w:szCs w:val="18"/>
    </w:rPr>
  </w:style>
  <w:style w:type="character" w:customStyle="1" w:styleId="a8">
    <w:name w:val="页脚 字符"/>
    <w:link w:val="a7"/>
    <w:uiPriority w:val="99"/>
    <w:qFormat/>
    <w:locked/>
    <w:rPr>
      <w:kern w:val="2"/>
      <w:sz w:val="18"/>
      <w:szCs w:val="18"/>
    </w:rPr>
  </w:style>
  <w:style w:type="character" w:customStyle="1" w:styleId="aa">
    <w:name w:val="页眉 字符"/>
    <w:link w:val="a9"/>
    <w:uiPriority w:val="99"/>
    <w:qFormat/>
    <w:locked/>
    <w:rPr>
      <w:kern w:val="2"/>
      <w:sz w:val="18"/>
      <w:szCs w:val="18"/>
    </w:rPr>
  </w:style>
  <w:style w:type="paragraph" w:customStyle="1" w:styleId="1">
    <w:name w:val="列出段落1"/>
    <w:basedOn w:val="a"/>
    <w:uiPriority w:val="99"/>
    <w:qFormat/>
    <w:pPr>
      <w:ind w:firstLineChars="200" w:firstLine="420"/>
    </w:pPr>
  </w:style>
  <w:style w:type="paragraph" w:customStyle="1" w:styleId="NewNewNewNewNewNewNewNewNewNewNewNewNewNewNewNewNewNewNewNewNewNewNewNewNewNewNewNewNewNewNewNewNewNewNew">
    <w:name w:val="正文 New New New New New New New New New New New New New New New New New New New New New New New New New New New New New New New New New New New"/>
    <w:uiPriority w:val="99"/>
    <w:qFormat/>
    <w:pPr>
      <w:widowControl w:val="0"/>
      <w:jc w:val="both"/>
    </w:pPr>
    <w:rPr>
      <w:kern w:val="2"/>
      <w:sz w:val="21"/>
      <w:szCs w:val="21"/>
    </w:rPr>
  </w:style>
  <w:style w:type="paragraph" w:customStyle="1" w:styleId="NewNewNewNewNewNewNewNewNewNewNewNewNew">
    <w:name w:val="正文 New New New New New New New New New New New New New"/>
    <w:uiPriority w:val="99"/>
    <w:qFormat/>
    <w:pPr>
      <w:widowControl w:val="0"/>
      <w:jc w:val="both"/>
    </w:pPr>
    <w:rPr>
      <w:kern w:val="2"/>
      <w:sz w:val="21"/>
      <w:szCs w:val="21"/>
    </w:rPr>
  </w:style>
  <w:style w:type="paragraph" w:customStyle="1" w:styleId="2">
    <w:name w:val="列出段落2"/>
    <w:basedOn w:val="a"/>
    <w:uiPriority w:val="99"/>
    <w:qFormat/>
    <w:pPr>
      <w:ind w:firstLineChars="200" w:firstLine="420"/>
    </w:pPr>
  </w:style>
  <w:style w:type="paragraph" w:customStyle="1" w:styleId="Default">
    <w:name w:val="Default"/>
    <w:qFormat/>
    <w:pPr>
      <w:widowControl w:val="0"/>
      <w:autoSpaceDE w:val="0"/>
      <w:autoSpaceDN w:val="0"/>
      <w:adjustRightInd w:val="0"/>
    </w:pPr>
    <w:rPr>
      <w:rFonts w:ascii="仿宋_GB2312" w:eastAsia="仿宋_GB2312" w:hAnsi="Calibri" w:cs="仿宋_GB2312"/>
      <w:color w:val="000000"/>
      <w:sz w:val="24"/>
      <w:szCs w:val="24"/>
    </w:rPr>
  </w:style>
  <w:style w:type="character" w:customStyle="1" w:styleId="a4">
    <w:name w:val="日期 字符"/>
    <w:basedOn w:val="a0"/>
    <w:link w:val="a3"/>
    <w:uiPriority w:val="99"/>
    <w:semiHidden/>
    <w:qFormat/>
    <w:rPr>
      <w:rFonts w:cs="Calibri"/>
      <w:kern w:val="2"/>
      <w:sz w:val="21"/>
      <w:szCs w:val="21"/>
    </w:rPr>
  </w:style>
  <w:style w:type="paragraph" w:styleId="ae">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567</Words>
  <Characters>3235</Characters>
  <Application>Microsoft Office Word</Application>
  <DocSecurity>0</DocSecurity>
  <Lines>26</Lines>
  <Paragraphs>7</Paragraphs>
  <ScaleCrop>false</ScaleCrop>
  <Company>china</Company>
  <LinksUpToDate>false</LinksUpToDate>
  <CharactersWithSpaces>3795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y</cp:lastModifiedBy>
  <cp:revision>21</cp:revision>
  <cp:lastPrinted>2023-02-24T12:47:00Z</cp:lastPrinted>
  <dcterms:created xsi:type="dcterms:W3CDTF">2023-02-24T12:51:00Z</dcterms:created>
  <dcterms:modified xsi:type="dcterms:W3CDTF">2023-03-15T12:26:00Z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80020FF7982644948C655CCAB1238D00</vt:lpwstr>
  </property>
</Properties>
</file>